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C1E660" w14:textId="77777777" w:rsidR="00170958" w:rsidRDefault="00170958" w:rsidP="00170958">
      <w:pPr>
        <w:pStyle w:val="AppCCoPheadingrleft"/>
      </w:pPr>
      <w:r>
        <w:rPr>
          <w:rStyle w:val="Bold"/>
          <w:b/>
          <w:bCs/>
        </w:rPr>
        <w:t>Statement of the:</w:t>
      </w:r>
    </w:p>
    <w:p w14:paraId="01AFCB3E" w14:textId="77777777" w:rsidR="00170958" w:rsidRDefault="00170958" w:rsidP="00170958">
      <w:pPr>
        <w:pStyle w:val="AppCCoPheadingrleft"/>
      </w:pPr>
      <w:r>
        <w:rPr>
          <w:rStyle w:val="Bold"/>
          <w:b/>
          <w:bCs/>
        </w:rPr>
        <w:t>Statement no:</w:t>
      </w:r>
    </w:p>
    <w:p w14:paraId="5014BF3F" w14:textId="77777777" w:rsidR="00170958" w:rsidRDefault="00170958" w:rsidP="00170958">
      <w:pPr>
        <w:pStyle w:val="AppCCoPheadingrleft"/>
      </w:pPr>
      <w:r>
        <w:rPr>
          <w:rStyle w:val="Bold"/>
          <w:b/>
          <w:bCs/>
        </w:rPr>
        <w:t>Signed:</w:t>
      </w:r>
    </w:p>
    <w:p w14:paraId="46F9B6CB" w14:textId="77777777" w:rsidR="00170958" w:rsidRDefault="00170958" w:rsidP="00170958">
      <w:pPr>
        <w:pStyle w:val="AppCCoPheadingrleft"/>
      </w:pPr>
      <w:r>
        <w:rPr>
          <w:rStyle w:val="Bold"/>
          <w:b/>
          <w:bCs/>
        </w:rPr>
        <w:t>Filed:</w:t>
      </w:r>
    </w:p>
    <w:p w14:paraId="74E67198" w14:textId="77777777" w:rsidR="00170958" w:rsidRDefault="00170958" w:rsidP="00170958">
      <w:pPr>
        <w:pStyle w:val="AppCCoPheadingrleft"/>
      </w:pPr>
      <w:r>
        <w:tab/>
      </w:r>
      <w:r>
        <w:rPr>
          <w:rStyle w:val="Bold"/>
          <w:b/>
          <w:bCs/>
        </w:rPr>
        <w:t>Case No. 000</w:t>
      </w:r>
    </w:p>
    <w:p w14:paraId="47A0CAFB" w14:textId="77777777" w:rsidR="00170958" w:rsidRDefault="00170958" w:rsidP="00170958">
      <w:pPr>
        <w:pStyle w:val="AppCCoPheadingrleft"/>
      </w:pPr>
      <w:r>
        <w:rPr>
          <w:rStyle w:val="Bold"/>
          <w:b/>
          <w:bCs/>
          <w:spacing w:val="10"/>
        </w:rPr>
        <w:t>IN</w:t>
      </w:r>
      <w:r>
        <w:rPr>
          <w:rStyle w:val="Bold"/>
          <w:b/>
          <w:bCs/>
        </w:rPr>
        <w:t xml:space="preserve"> </w:t>
      </w:r>
      <w:r>
        <w:rPr>
          <w:rStyle w:val="Bold"/>
          <w:b/>
          <w:bCs/>
          <w:spacing w:val="10"/>
        </w:rPr>
        <w:t>THE</w:t>
      </w:r>
      <w:r>
        <w:rPr>
          <w:rStyle w:val="Bold"/>
          <w:b/>
          <w:bCs/>
        </w:rPr>
        <w:t xml:space="preserve"> </w:t>
      </w:r>
      <w:r>
        <w:rPr>
          <w:rStyle w:val="Bold"/>
          <w:b/>
          <w:bCs/>
          <w:spacing w:val="10"/>
        </w:rPr>
        <w:t>COURT</w:t>
      </w:r>
      <w:r>
        <w:rPr>
          <w:rStyle w:val="Bold"/>
          <w:b/>
          <w:bCs/>
        </w:rPr>
        <w:t xml:space="preserve"> </w:t>
      </w:r>
      <w:r>
        <w:rPr>
          <w:rStyle w:val="Bold"/>
          <w:b/>
          <w:bCs/>
          <w:spacing w:val="10"/>
        </w:rPr>
        <w:t>OF</w:t>
      </w:r>
      <w:r>
        <w:rPr>
          <w:rStyle w:val="Bold"/>
          <w:b/>
          <w:bCs/>
        </w:rPr>
        <w:t xml:space="preserve"> </w:t>
      </w:r>
      <w:r>
        <w:rPr>
          <w:rStyle w:val="Bold"/>
          <w:b/>
          <w:bCs/>
          <w:spacing w:val="10"/>
        </w:rPr>
        <w:t>PROTECTION</w:t>
      </w:r>
    </w:p>
    <w:p w14:paraId="7E97D546" w14:textId="77777777" w:rsidR="00170958" w:rsidRDefault="00170958" w:rsidP="00170958">
      <w:pPr>
        <w:pStyle w:val="AppCCoPheadingrleft"/>
      </w:pPr>
      <w:r>
        <w:rPr>
          <w:rStyle w:val="Bold"/>
          <w:b/>
          <w:bCs/>
          <w:spacing w:val="10"/>
        </w:rPr>
        <w:t>IN</w:t>
      </w:r>
      <w:r>
        <w:rPr>
          <w:rStyle w:val="Bold"/>
          <w:b/>
          <w:bCs/>
        </w:rPr>
        <w:t xml:space="preserve"> </w:t>
      </w:r>
      <w:r>
        <w:rPr>
          <w:rStyle w:val="Bold"/>
          <w:b/>
          <w:bCs/>
          <w:spacing w:val="10"/>
        </w:rPr>
        <w:t>THE</w:t>
      </w:r>
      <w:r>
        <w:rPr>
          <w:rStyle w:val="Bold"/>
          <w:b/>
          <w:bCs/>
        </w:rPr>
        <w:t xml:space="preserve"> </w:t>
      </w:r>
      <w:r>
        <w:rPr>
          <w:rStyle w:val="Bold"/>
          <w:b/>
          <w:bCs/>
          <w:spacing w:val="10"/>
        </w:rPr>
        <w:t>MATTER</w:t>
      </w:r>
      <w:r>
        <w:rPr>
          <w:rStyle w:val="Bold"/>
          <w:b/>
          <w:bCs/>
        </w:rPr>
        <w:t xml:space="preserve"> </w:t>
      </w:r>
      <w:r>
        <w:rPr>
          <w:rStyle w:val="Bold"/>
          <w:b/>
          <w:bCs/>
          <w:spacing w:val="10"/>
        </w:rPr>
        <w:t>OF</w:t>
      </w:r>
      <w:r>
        <w:rPr>
          <w:rStyle w:val="Bold"/>
          <w:b/>
          <w:bCs/>
        </w:rPr>
        <w:t xml:space="preserve"> </w:t>
      </w:r>
      <w:r>
        <w:rPr>
          <w:rStyle w:val="Bold"/>
          <w:b/>
          <w:bCs/>
          <w:spacing w:val="10"/>
        </w:rPr>
        <w:t>THE</w:t>
      </w:r>
      <w:r>
        <w:rPr>
          <w:rStyle w:val="Bold"/>
          <w:b/>
          <w:bCs/>
        </w:rPr>
        <w:t xml:space="preserve"> </w:t>
      </w:r>
      <w:r>
        <w:rPr>
          <w:rStyle w:val="Bold"/>
          <w:b/>
          <w:bCs/>
          <w:spacing w:val="10"/>
        </w:rPr>
        <w:t>MENTAL</w:t>
      </w:r>
      <w:r>
        <w:rPr>
          <w:rStyle w:val="Bold"/>
          <w:b/>
          <w:bCs/>
        </w:rPr>
        <w:t xml:space="preserve"> </w:t>
      </w:r>
      <w:r>
        <w:rPr>
          <w:rStyle w:val="Bold"/>
          <w:b/>
          <w:bCs/>
          <w:spacing w:val="10"/>
        </w:rPr>
        <w:t>CAPACITY</w:t>
      </w:r>
      <w:r>
        <w:rPr>
          <w:rStyle w:val="Bold"/>
          <w:b/>
          <w:bCs/>
        </w:rPr>
        <w:t xml:space="preserve"> </w:t>
      </w:r>
      <w:r>
        <w:rPr>
          <w:rStyle w:val="Bold"/>
          <w:b/>
          <w:bCs/>
          <w:spacing w:val="10"/>
        </w:rPr>
        <w:t>ACT</w:t>
      </w:r>
      <w:r>
        <w:rPr>
          <w:rStyle w:val="Bold"/>
          <w:b/>
          <w:bCs/>
        </w:rPr>
        <w:t xml:space="preserve"> 2005</w:t>
      </w:r>
    </w:p>
    <w:p w14:paraId="21DDD352" w14:textId="77777777" w:rsidR="00170958" w:rsidRDefault="00170958" w:rsidP="00170958">
      <w:pPr>
        <w:pStyle w:val="AppCCoPheadingrleft"/>
      </w:pPr>
      <w:r>
        <w:rPr>
          <w:rStyle w:val="Bold"/>
          <w:b/>
          <w:bCs/>
          <w:spacing w:val="10"/>
        </w:rPr>
        <w:t>AND</w:t>
      </w:r>
      <w:r>
        <w:rPr>
          <w:rStyle w:val="Bold"/>
          <w:b/>
          <w:bCs/>
        </w:rPr>
        <w:t xml:space="preserve"> </w:t>
      </w:r>
      <w:r>
        <w:rPr>
          <w:rStyle w:val="Bold"/>
          <w:b/>
          <w:bCs/>
          <w:spacing w:val="10"/>
        </w:rPr>
        <w:t>IN</w:t>
      </w:r>
      <w:r>
        <w:rPr>
          <w:rStyle w:val="Bold"/>
          <w:b/>
          <w:bCs/>
        </w:rPr>
        <w:t xml:space="preserve"> </w:t>
      </w:r>
      <w:r>
        <w:rPr>
          <w:rStyle w:val="Bold"/>
          <w:b/>
          <w:bCs/>
          <w:spacing w:val="10"/>
        </w:rPr>
        <w:t>THE</w:t>
      </w:r>
      <w:r>
        <w:rPr>
          <w:rStyle w:val="Bold"/>
          <w:b/>
          <w:bCs/>
        </w:rPr>
        <w:t xml:space="preserve"> </w:t>
      </w:r>
      <w:r>
        <w:rPr>
          <w:rStyle w:val="Bold"/>
          <w:b/>
          <w:bCs/>
          <w:spacing w:val="10"/>
        </w:rPr>
        <w:t>MATTER</w:t>
      </w:r>
      <w:r>
        <w:rPr>
          <w:rStyle w:val="Bold"/>
          <w:b/>
          <w:bCs/>
        </w:rPr>
        <w:t xml:space="preserve"> </w:t>
      </w:r>
      <w:r>
        <w:rPr>
          <w:rStyle w:val="Bold"/>
          <w:b/>
          <w:bCs/>
          <w:spacing w:val="10"/>
        </w:rPr>
        <w:t>OF</w:t>
      </w:r>
      <w:r>
        <w:rPr>
          <w:rStyle w:val="Bold"/>
          <w:b/>
          <w:bCs/>
        </w:rPr>
        <w:t xml:space="preserve"> </w:t>
      </w:r>
      <w:r>
        <w:rPr>
          <w:rStyle w:val="Bold"/>
          <w:b/>
          <w:bCs/>
          <w:spacing w:val="10"/>
        </w:rPr>
        <w:t>JOHN</w:t>
      </w:r>
      <w:r>
        <w:rPr>
          <w:rStyle w:val="Bold"/>
          <w:b/>
          <w:bCs/>
        </w:rPr>
        <w:t xml:space="preserve"> </w:t>
      </w:r>
      <w:r>
        <w:rPr>
          <w:rStyle w:val="Bold"/>
          <w:b/>
          <w:bCs/>
          <w:spacing w:val="10"/>
        </w:rPr>
        <w:t>SMITH</w:t>
      </w:r>
      <w:r>
        <w:rPr>
          <w:rStyle w:val="Bold"/>
          <w:b/>
          <w:bCs/>
        </w:rPr>
        <w:tab/>
        <w:t>(‘P’)</w:t>
      </w:r>
    </w:p>
    <w:p w14:paraId="5600B20D" w14:textId="77777777" w:rsidR="00170958" w:rsidRDefault="00170958" w:rsidP="00170958">
      <w:pPr>
        <w:pStyle w:val="AppCCoPheadingrleft"/>
      </w:pPr>
      <w:r>
        <w:rPr>
          <w:rStyle w:val="Bold"/>
          <w:b/>
          <w:bCs/>
          <w:spacing w:val="10"/>
        </w:rPr>
        <w:t>BETWEEN</w:t>
      </w:r>
      <w:r>
        <w:rPr>
          <w:rStyle w:val="Bold"/>
          <w:b/>
          <w:bCs/>
        </w:rPr>
        <w:t>:</w:t>
      </w:r>
    </w:p>
    <w:p w14:paraId="73BB7E94" w14:textId="77777777" w:rsidR="00170958" w:rsidRDefault="00170958" w:rsidP="00170958">
      <w:pPr>
        <w:pStyle w:val="AppCCoPheadingcentred"/>
      </w:pPr>
      <w:r>
        <w:rPr>
          <w:rStyle w:val="Bold"/>
          <w:b/>
          <w:bCs/>
          <w:spacing w:val="10"/>
        </w:rPr>
        <w:t>ANY</w:t>
      </w:r>
      <w:r>
        <w:rPr>
          <w:rStyle w:val="Bold"/>
          <w:b/>
          <w:bCs/>
        </w:rPr>
        <w:t xml:space="preserve"> </w:t>
      </w:r>
      <w:r>
        <w:rPr>
          <w:rStyle w:val="Bold"/>
          <w:b/>
          <w:bCs/>
          <w:spacing w:val="10"/>
        </w:rPr>
        <w:t>COUNTY</w:t>
      </w:r>
      <w:r>
        <w:rPr>
          <w:rStyle w:val="Bold"/>
          <w:b/>
          <w:bCs/>
        </w:rPr>
        <w:t xml:space="preserve"> </w:t>
      </w:r>
      <w:r>
        <w:rPr>
          <w:rStyle w:val="Bold"/>
          <w:b/>
          <w:bCs/>
          <w:spacing w:val="10"/>
        </w:rPr>
        <w:t>COUNCIL</w:t>
      </w:r>
    </w:p>
    <w:p w14:paraId="7AF3D625" w14:textId="77777777" w:rsidR="00170958" w:rsidRDefault="00170958" w:rsidP="00170958">
      <w:pPr>
        <w:pStyle w:val="AppCCoPheadingcentred"/>
        <w:jc w:val="right"/>
      </w:pPr>
      <w:r>
        <w:tab/>
      </w:r>
      <w:r>
        <w:rPr>
          <w:rStyle w:val="Bold"/>
          <w:b/>
          <w:bCs/>
        </w:rPr>
        <w:t>applicant</w:t>
      </w:r>
    </w:p>
    <w:p w14:paraId="776B364F" w14:textId="77777777" w:rsidR="00170958" w:rsidRDefault="00170958" w:rsidP="00170958">
      <w:pPr>
        <w:pStyle w:val="AppCCoPheadingcentred"/>
        <w:jc w:val="right"/>
      </w:pPr>
      <w:r>
        <w:rPr>
          <w:rStyle w:val="Bold"/>
          <w:b/>
          <w:bCs/>
        </w:rPr>
        <w:t>and</w:t>
      </w:r>
    </w:p>
    <w:p w14:paraId="670F720D" w14:textId="77777777" w:rsidR="00170958" w:rsidRDefault="00170958" w:rsidP="00170958">
      <w:pPr>
        <w:pStyle w:val="AppCCoPheadingcentred"/>
      </w:pPr>
      <w:r>
        <w:rPr>
          <w:rStyle w:val="Bold"/>
          <w:b/>
          <w:bCs/>
          <w:spacing w:val="10"/>
        </w:rPr>
        <w:t>JOHN</w:t>
      </w:r>
      <w:r>
        <w:rPr>
          <w:rStyle w:val="Bold"/>
          <w:b/>
          <w:bCs/>
        </w:rPr>
        <w:t xml:space="preserve"> </w:t>
      </w:r>
      <w:r>
        <w:rPr>
          <w:rStyle w:val="Bold"/>
          <w:b/>
          <w:bCs/>
          <w:spacing w:val="10"/>
        </w:rPr>
        <w:t>SMITH</w:t>
      </w:r>
      <w:r>
        <w:rPr>
          <w:rStyle w:val="Bold"/>
          <w:b/>
          <w:bCs/>
        </w:rPr>
        <w:t xml:space="preserve"> (‘P’)</w:t>
      </w:r>
    </w:p>
    <w:p w14:paraId="56975894" w14:textId="77777777" w:rsidR="00170958" w:rsidRDefault="00170958" w:rsidP="00170958">
      <w:pPr>
        <w:pStyle w:val="AppCCoPheadingcentred"/>
      </w:pPr>
      <w:r>
        <w:rPr>
          <w:rStyle w:val="Bold"/>
          <w:b/>
          <w:bCs/>
        </w:rPr>
        <w:t>(by [his/her] litigation friend, the Official Solicitor)</w:t>
      </w:r>
    </w:p>
    <w:p w14:paraId="072E0946" w14:textId="77777777" w:rsidR="00170958" w:rsidRDefault="00170958" w:rsidP="00170958">
      <w:pPr>
        <w:pStyle w:val="AppCCoPheadingcentred"/>
        <w:jc w:val="right"/>
      </w:pPr>
      <w:r>
        <w:tab/>
      </w:r>
      <w:r>
        <w:rPr>
          <w:rStyle w:val="Bold"/>
          <w:b/>
          <w:bCs/>
        </w:rPr>
        <w:t>1st respondent</w:t>
      </w:r>
    </w:p>
    <w:p w14:paraId="0C267E4D" w14:textId="77777777" w:rsidR="00170958" w:rsidRDefault="00170958" w:rsidP="00170958">
      <w:pPr>
        <w:pStyle w:val="AppCCoPheadingcentred"/>
      </w:pPr>
      <w:r>
        <w:rPr>
          <w:rStyle w:val="Bold"/>
          <w:b/>
          <w:bCs/>
        </w:rPr>
        <w:t>and</w:t>
      </w:r>
    </w:p>
    <w:p w14:paraId="3BC80878" w14:textId="77777777" w:rsidR="00170958" w:rsidRDefault="00170958" w:rsidP="00170958">
      <w:pPr>
        <w:pStyle w:val="AppCCoPheadingcentred"/>
      </w:pPr>
      <w:r>
        <w:rPr>
          <w:rStyle w:val="Bold"/>
          <w:b/>
          <w:bCs/>
          <w:spacing w:val="10"/>
        </w:rPr>
        <w:t>JANE</w:t>
      </w:r>
      <w:r>
        <w:rPr>
          <w:rStyle w:val="Bold"/>
          <w:b/>
          <w:bCs/>
        </w:rPr>
        <w:t xml:space="preserve"> </w:t>
      </w:r>
      <w:r>
        <w:rPr>
          <w:rStyle w:val="Bold"/>
          <w:b/>
          <w:bCs/>
          <w:spacing w:val="10"/>
        </w:rPr>
        <w:t>SMITH</w:t>
      </w:r>
    </w:p>
    <w:p w14:paraId="03F9BBCA" w14:textId="77777777" w:rsidR="00170958" w:rsidRDefault="00170958" w:rsidP="00170958">
      <w:pPr>
        <w:pStyle w:val="AppCCoPheadingcentred"/>
        <w:jc w:val="right"/>
      </w:pPr>
      <w:r>
        <w:tab/>
      </w:r>
      <w:r>
        <w:rPr>
          <w:rStyle w:val="Bold"/>
          <w:b/>
          <w:bCs/>
        </w:rPr>
        <w:t>2nd respondent</w:t>
      </w:r>
    </w:p>
    <w:p w14:paraId="1EA5DFD8" w14:textId="77777777" w:rsidR="00170958" w:rsidRDefault="00170958" w:rsidP="00170958">
      <w:pPr>
        <w:pStyle w:val="AppDheadingwithrules"/>
      </w:pPr>
      <w:r>
        <w:rPr>
          <w:rStyle w:val="Bold"/>
          <w:b/>
          <w:bCs/>
          <w:spacing w:val="10"/>
        </w:rPr>
        <w:t>STATEMENT</w:t>
      </w:r>
      <w:r>
        <w:rPr>
          <w:rStyle w:val="Bold"/>
          <w:b/>
          <w:bCs/>
        </w:rPr>
        <w:t xml:space="preserve"> </w:t>
      </w:r>
      <w:r>
        <w:rPr>
          <w:rStyle w:val="Bold"/>
          <w:b/>
          <w:bCs/>
          <w:spacing w:val="10"/>
        </w:rPr>
        <w:t>OF</w:t>
      </w:r>
      <w:r>
        <w:rPr>
          <w:rStyle w:val="Bold"/>
          <w:b/>
          <w:bCs/>
        </w:rPr>
        <w:t xml:space="preserve"> </w:t>
      </w:r>
      <w:r>
        <w:rPr>
          <w:rStyle w:val="Bold"/>
          <w:b/>
          <w:bCs/>
          <w:spacing w:val="10"/>
        </w:rPr>
        <w:t>JANE</w:t>
      </w:r>
      <w:r>
        <w:rPr>
          <w:rStyle w:val="Bold"/>
          <w:b/>
          <w:bCs/>
        </w:rPr>
        <w:t xml:space="preserve"> </w:t>
      </w:r>
      <w:r>
        <w:rPr>
          <w:rStyle w:val="Bold"/>
          <w:b/>
          <w:bCs/>
          <w:spacing w:val="10"/>
        </w:rPr>
        <w:t>SMITH</w:t>
      </w:r>
    </w:p>
    <w:p w14:paraId="5C89226E" w14:textId="77777777" w:rsidR="00170958" w:rsidRDefault="00170958" w:rsidP="00170958">
      <w:pPr>
        <w:pStyle w:val="AppCtextspacebelow"/>
      </w:pPr>
      <w:r>
        <w:t>I Jane Smith, of [........] make this statement further to the order of District Judge Bloggs on 1 March 2026. I make this statement knowing and believing the contents to be true and in the knowledge it will be placed before the court.</w:t>
      </w:r>
    </w:p>
    <w:p w14:paraId="13FAC24F" w14:textId="77777777" w:rsidR="00170958" w:rsidRDefault="00170958" w:rsidP="00170958">
      <w:pPr>
        <w:pStyle w:val="AppDparas11"/>
      </w:pPr>
      <w:r>
        <w:t>1.</w:t>
      </w:r>
      <w:r>
        <w:tab/>
        <w:t>I am the wife of John Smith who is the subject to proceedings by Any County Cou</w:t>
      </w:r>
      <w:r>
        <w:t>n</w:t>
      </w:r>
      <w:r>
        <w:t>cil. I will refer to him as ‘John’ in the rest of the statement.</w:t>
      </w:r>
    </w:p>
    <w:p w14:paraId="15FD1D34" w14:textId="77777777" w:rsidR="00170958" w:rsidRDefault="00170958" w:rsidP="00170958">
      <w:pPr>
        <w:pStyle w:val="AppDparas11"/>
      </w:pPr>
      <w:r>
        <w:t>2.</w:t>
      </w:r>
      <w:r>
        <w:tab/>
        <w:t>I make this statement in order to provide information about my background, my relationship with John and my views as to his best interests.</w:t>
      </w:r>
    </w:p>
    <w:p w14:paraId="2A5618D4" w14:textId="77777777" w:rsidR="00170958" w:rsidRDefault="00170958" w:rsidP="00170958">
      <w:pPr>
        <w:pStyle w:val="AppDparas11"/>
      </w:pPr>
      <w:r>
        <w:t>3.</w:t>
      </w:r>
      <w:r>
        <w:tab/>
        <w:t>The court will be aware that John is 33 years old and was born on [........].</w:t>
      </w:r>
    </w:p>
    <w:p w14:paraId="440334B0" w14:textId="77777777" w:rsidR="00170958" w:rsidRDefault="00170958" w:rsidP="00170958">
      <w:pPr>
        <w:pStyle w:val="AppDparas11"/>
      </w:pPr>
      <w:r>
        <w:t>4.</w:t>
      </w:r>
      <w:r>
        <w:tab/>
        <w:t>John and I met when we were both at university. We married when John was 23 and had therefore been together for 10 years. We have had a close and happy marriage until the injury sustained by John on 1 December 2022. Until then John worked as a computer programmer. I am a teacher but have been on compassionate leave since John’s accident.</w:t>
      </w:r>
    </w:p>
    <w:p w14:paraId="4A091C34" w14:textId="77777777" w:rsidR="00170958" w:rsidRDefault="00170958" w:rsidP="00170958">
      <w:pPr>
        <w:pStyle w:val="AppDparas11"/>
      </w:pPr>
      <w:r>
        <w:t>5.</w:t>
      </w:r>
      <w:r>
        <w:tab/>
        <w:t xml:space="preserve">I would describe John as an energetic person, who threw himself in to his work and sporting activities, especially swimming which he has always loved. Neither of us </w:t>
      </w:r>
      <w:proofErr w:type="spellStart"/>
      <w:r>
        <w:t>socialise</w:t>
      </w:r>
      <w:proofErr w:type="spellEnd"/>
      <w:r>
        <w:t xml:space="preserve"> very much and fo</w:t>
      </w:r>
      <w:r>
        <w:t>l</w:t>
      </w:r>
      <w:r>
        <w:t>lowing our marriage we very much enjoyed spending time at home together.</w:t>
      </w:r>
    </w:p>
    <w:p w14:paraId="5A8BCFAE" w14:textId="77777777" w:rsidR="00170958" w:rsidRDefault="00170958" w:rsidP="00170958">
      <w:pPr>
        <w:pStyle w:val="AppDparas11"/>
      </w:pPr>
      <w:r>
        <w:t>6.</w:t>
      </w:r>
      <w:r>
        <w:tab/>
        <w:t>Over the past five years we have been trying hard to have a b</w:t>
      </w:r>
      <w:r>
        <w:t>a</w:t>
      </w:r>
      <w:r>
        <w:t>by. Sadly, up until now, I have not succeeded in becoming pre</w:t>
      </w:r>
      <w:r>
        <w:t>g</w:t>
      </w:r>
      <w:r>
        <w:t>nant. However, this period of time gave both of us an o</w:t>
      </w:r>
      <w:r>
        <w:t>p</w:t>
      </w:r>
      <w:r>
        <w:t>portunity to reflect upon what we considered to be important. Both of us had concluded that being together and being part of a family was the most important thing for us both.</w:t>
      </w:r>
    </w:p>
    <w:p w14:paraId="40AB296B" w14:textId="77777777" w:rsidR="00170958" w:rsidRDefault="00170958" w:rsidP="00170958">
      <w:pPr>
        <w:pStyle w:val="AppDparas11"/>
      </w:pPr>
      <w:r>
        <w:t>7.</w:t>
      </w:r>
      <w:r>
        <w:tab/>
        <w:t xml:space="preserve">In recent years, we have spent much less time </w:t>
      </w:r>
      <w:proofErr w:type="spellStart"/>
      <w:r>
        <w:t>socialising</w:t>
      </w:r>
      <w:proofErr w:type="spellEnd"/>
      <w:r>
        <w:t xml:space="preserve"> with friends, and more time together, thinking about our future and spending time with our respective families, both of whom live </w:t>
      </w:r>
      <w:proofErr w:type="spellStart"/>
      <w:r>
        <w:t>near by</w:t>
      </w:r>
      <w:proofErr w:type="spellEnd"/>
      <w:r>
        <w:t>. We looked forward to a future as a family, bringing up children together.</w:t>
      </w:r>
    </w:p>
    <w:p w14:paraId="0160B43C" w14:textId="77777777" w:rsidR="00170958" w:rsidRDefault="00170958" w:rsidP="00170958">
      <w:pPr>
        <w:pStyle w:val="AppDparas11"/>
      </w:pPr>
      <w:r>
        <w:t>8.</w:t>
      </w:r>
      <w:r>
        <w:tab/>
        <w:t>As the court will know, our lives were turned upside down when John was knocked over by a bus in December 2022. He su</w:t>
      </w:r>
      <w:r>
        <w:t>s</w:t>
      </w:r>
      <w:r>
        <w:t xml:space="preserve">tained an acquired brain injury, which has led to a very severe impairment in his functioning. He </w:t>
      </w:r>
      <w:r>
        <w:lastRenderedPageBreak/>
        <w:t>has largely physically reco</w:t>
      </w:r>
      <w:r>
        <w:t>v</w:t>
      </w:r>
      <w:r>
        <w:t>ered from the physical injuries that he suffered. The problem is his complete change in the way in which he is able to manage and process information.</w:t>
      </w:r>
    </w:p>
    <w:p w14:paraId="75EF0469" w14:textId="77777777" w:rsidR="00170958" w:rsidRDefault="00170958" w:rsidP="00170958">
      <w:pPr>
        <w:pStyle w:val="AppDparas11"/>
      </w:pPr>
      <w:r>
        <w:t>9.</w:t>
      </w:r>
      <w:r>
        <w:tab/>
        <w:t>When I learnt of John’s accident I was absolutely terrified. I went straight to the hospital where he was treated, and the records will show that I spent the next week by his side, at a time when his prognosis was unclear.</w:t>
      </w:r>
    </w:p>
    <w:p w14:paraId="6D892D33" w14:textId="77777777" w:rsidR="00170958" w:rsidRDefault="00170958" w:rsidP="00170958">
      <w:pPr>
        <w:pStyle w:val="AppDparas101"/>
      </w:pPr>
      <w:r>
        <w:t>10.</w:t>
      </w:r>
      <w:r>
        <w:tab/>
        <w:t>I agree that I was very keen for John to be discharged home as soon as possible. John is still able to communicate. I feel that he communicates particularly well with those who he knows well and who are prepared to spend time with him. He has made it very clear to me that he wants to return home and as far as po</w:t>
      </w:r>
      <w:r>
        <w:t>s</w:t>
      </w:r>
      <w:r>
        <w:t>sible resume living with me.</w:t>
      </w:r>
    </w:p>
    <w:p w14:paraId="4297E90D" w14:textId="77777777" w:rsidR="00170958" w:rsidRDefault="00170958" w:rsidP="00170958">
      <w:pPr>
        <w:pStyle w:val="AppDparas101"/>
      </w:pPr>
      <w:r>
        <w:t>11.</w:t>
      </w:r>
      <w:r>
        <w:tab/>
        <w:t>I have read the statement of Miss Kavanagh, who sets out a number of concerns about my care for John. I will not deny that looking after John since the accident has been an uphill struggle. Although my own mother has dementia and I have helped su</w:t>
      </w:r>
      <w:r>
        <w:t>p</w:t>
      </w:r>
      <w:r>
        <w:t xml:space="preserve">port her with personal care, I have never had to be a full time </w:t>
      </w:r>
      <w:proofErr w:type="spellStart"/>
      <w:r>
        <w:t>carer</w:t>
      </w:r>
      <w:proofErr w:type="spellEnd"/>
      <w:r>
        <w:t xml:space="preserve"> before. John needs assistance in many areas, not so much with his physical needs but simply being prompted to do things and to keep him safe. Because John is quite mobile, you have to keep an eye on him all the time.</w:t>
      </w:r>
    </w:p>
    <w:p w14:paraId="58D46460" w14:textId="77777777" w:rsidR="00170958" w:rsidRDefault="00170958" w:rsidP="00170958">
      <w:pPr>
        <w:pStyle w:val="AppDparas101"/>
      </w:pPr>
      <w:r>
        <w:t>12.</w:t>
      </w:r>
      <w:r>
        <w:tab/>
        <w:t>I have tried very hard to manage but I confess that in recent weeks I have felt absolutely exhausted. I accept that I became very upset in a recent meeting with Miss Kavanagh, because I felt that the help I was being offered to look after John was co</w:t>
      </w:r>
      <w:r>
        <w:t>m</w:t>
      </w:r>
      <w:r>
        <w:t>pletely inadequate. I was basically being offered 14 hours respite a week. This was just not enough to allow me to get basic household chores done, carry out the shopping and have a breather.</w:t>
      </w:r>
    </w:p>
    <w:p w14:paraId="671B89BE" w14:textId="77777777" w:rsidR="00170958" w:rsidRDefault="00170958" w:rsidP="00170958">
      <w:pPr>
        <w:pStyle w:val="AppDparas101"/>
      </w:pPr>
      <w:r>
        <w:t>13.</w:t>
      </w:r>
      <w:r>
        <w:tab/>
        <w:t xml:space="preserve">I am aware that Miss Kavanagh put forward the possibility of John going to a day </w:t>
      </w:r>
      <w:proofErr w:type="spellStart"/>
      <w:r>
        <w:t>centre</w:t>
      </w:r>
      <w:proofErr w:type="spellEnd"/>
      <w:r>
        <w:t xml:space="preserve">. I have been to the day </w:t>
      </w:r>
      <w:proofErr w:type="spellStart"/>
      <w:r>
        <w:t>centre</w:t>
      </w:r>
      <w:proofErr w:type="spellEnd"/>
      <w:r>
        <w:t xml:space="preserve"> that she recommended. I found it extremely d</w:t>
      </w:r>
      <w:r>
        <w:t>e</w:t>
      </w:r>
      <w:r>
        <w:t>pressing. Most of the people there appeared to have much more severe disabilities than John and I feel he would just be miserable there and would feel that I am trying to get rid of him.</w:t>
      </w:r>
    </w:p>
    <w:p w14:paraId="26803A2E" w14:textId="77777777" w:rsidR="00170958" w:rsidRDefault="00170958" w:rsidP="00170958">
      <w:pPr>
        <w:pStyle w:val="AppDparas101"/>
      </w:pPr>
      <w:r>
        <w:t>14.</w:t>
      </w:r>
      <w:r>
        <w:tab/>
        <w:t>I do not believe that John needs to go in to a specialist rehabil</w:t>
      </w:r>
      <w:r>
        <w:t>i</w:t>
      </w:r>
      <w:r>
        <w:t>tation unit. I believe that the intensive rehabilitation that Miss K</w:t>
      </w:r>
      <w:r>
        <w:t>a</w:t>
      </w:r>
      <w:r>
        <w:t>vanagh believes he needs could be pr</w:t>
      </w:r>
      <w:r>
        <w:t>o</w:t>
      </w:r>
      <w:r>
        <w:t>vided to him at home.</w:t>
      </w:r>
    </w:p>
    <w:p w14:paraId="2044CFBA" w14:textId="77777777" w:rsidR="00170958" w:rsidRDefault="00170958" w:rsidP="00170958">
      <w:pPr>
        <w:pStyle w:val="AppDparas101"/>
      </w:pPr>
      <w:r>
        <w:t>15.</w:t>
      </w:r>
      <w:r>
        <w:tab/>
        <w:t>I am aware that the local hospital has a day unit where there is rehabilitation and I would be very happy for John to attend this as a day patient.</w:t>
      </w:r>
    </w:p>
    <w:p w14:paraId="0AE1E452" w14:textId="77777777" w:rsidR="00170958" w:rsidRDefault="00170958" w:rsidP="00170958">
      <w:pPr>
        <w:pStyle w:val="AppDparas101"/>
      </w:pPr>
      <w:r>
        <w:t>16.</w:t>
      </w:r>
      <w:r>
        <w:tab/>
        <w:t>In the meantime, I would be very happy to accept more support in looking after John, if only it could be offered. I believe that I can manage, but not if I only have a few hours a week additional support. I need to be able to carry out basic household tasks, and occasionally to be able to have a bit of a break, in the knowledge that John is safe, and doing something that he e</w:t>
      </w:r>
      <w:r>
        <w:t>n</w:t>
      </w:r>
      <w:r>
        <w:t>joys.</w:t>
      </w:r>
    </w:p>
    <w:p w14:paraId="1700D7C9" w14:textId="77777777" w:rsidR="00170958" w:rsidRDefault="00170958" w:rsidP="00170958">
      <w:pPr>
        <w:pStyle w:val="AppDparas101"/>
      </w:pPr>
      <w:r>
        <w:t>17.</w:t>
      </w:r>
      <w:r>
        <w:tab/>
        <w:t>For example, John has always been a keen swimmer. I have asked for an assessment to see if he could go to the local swimming pool with someone to help him and this has never been carried out. I believe that he would find this very s</w:t>
      </w:r>
      <w:r>
        <w:t>a</w:t>
      </w:r>
      <w:r>
        <w:t>tisfying, and I do not believe that it is impossible to put this in to effect.</w:t>
      </w:r>
    </w:p>
    <w:p w14:paraId="16630420" w14:textId="77777777" w:rsidR="00170958" w:rsidRDefault="00170958" w:rsidP="00170958">
      <w:pPr>
        <w:pStyle w:val="AppDparas101"/>
      </w:pPr>
      <w:r>
        <w:t>18.</w:t>
      </w:r>
      <w:r>
        <w:tab/>
        <w:t>Rather than move John away from home, where he is happy, I would ask that Miss Kavanagh reconsiders the level of support she is prepared to offer to John. I understand that the council is thinking of having a fact finding hearing which I am advised is r</w:t>
      </w:r>
      <w:r>
        <w:t>a</w:t>
      </w:r>
      <w:r>
        <w:t>ther like a trial of the care that I have provided. Instead of g</w:t>
      </w:r>
      <w:r>
        <w:t>o</w:t>
      </w:r>
      <w:r>
        <w:t>ing down this route, I would ask that the council considers giving John more support to remain at home. The court could then r</w:t>
      </w:r>
      <w:r>
        <w:t>e</w:t>
      </w:r>
      <w:r>
        <w:t>view the position and see how things have proceeded.</w:t>
      </w:r>
    </w:p>
    <w:p w14:paraId="6FA20BC0" w14:textId="77777777" w:rsidR="00170958" w:rsidRDefault="00170958" w:rsidP="00170958">
      <w:pPr>
        <w:pStyle w:val="AppDparas101"/>
      </w:pPr>
      <w:r>
        <w:t>19.</w:t>
      </w:r>
      <w:r>
        <w:tab/>
        <w:t>I believe this would be fairer both to me and particularly to John to see if I can ma</w:t>
      </w:r>
      <w:r>
        <w:t>n</w:t>
      </w:r>
      <w:r>
        <w:t>age.</w:t>
      </w:r>
    </w:p>
    <w:p w14:paraId="36A9B392" w14:textId="77777777" w:rsidR="00170958" w:rsidRDefault="00170958" w:rsidP="00170958">
      <w:pPr>
        <w:pStyle w:val="AppDparas101"/>
      </w:pPr>
      <w:r>
        <w:t>20.</w:t>
      </w:r>
      <w:r>
        <w:tab/>
        <w:t>I have tried to explain to John what is going on, and he was r</w:t>
      </w:r>
      <w:r>
        <w:t>e</w:t>
      </w:r>
      <w:r>
        <w:t xml:space="preserve">cently visited by the solicitor instructed by the Official Solicitor. She was very sympathetic and John was able to communicate with her to some extent. However, after she left when he </w:t>
      </w:r>
      <w:proofErr w:type="spellStart"/>
      <w:r>
        <w:t>rea</w:t>
      </w:r>
      <w:r>
        <w:t>l</w:t>
      </w:r>
      <w:r>
        <w:t>ised</w:t>
      </w:r>
      <w:proofErr w:type="spellEnd"/>
      <w:r>
        <w:t xml:space="preserve"> that he might have to move and go somewhere else, he had tears in his eyes. I do not believe it is necessary or reasonable for John to have leave home at this stage unless all alternatives have been tried.</w:t>
      </w:r>
    </w:p>
    <w:p w14:paraId="275AB465" w14:textId="77777777" w:rsidR="00170958" w:rsidRDefault="00170958" w:rsidP="00170958">
      <w:pPr>
        <w:pStyle w:val="AppDparas101"/>
      </w:pPr>
      <w:r>
        <w:t>21.</w:t>
      </w:r>
      <w:r>
        <w:tab/>
        <w:t>Therefore, I ask that the Council think again about how they are prepared to support John and me at home.</w:t>
      </w:r>
    </w:p>
    <w:p w14:paraId="5DC73DB0" w14:textId="77777777" w:rsidR="00170958" w:rsidRDefault="00170958" w:rsidP="00170958">
      <w:pPr>
        <w:pStyle w:val="AppCtextspacebelow"/>
      </w:pPr>
      <w:r>
        <w:t>The contents of this statement are true to the best of my knowledge and belief</w:t>
      </w:r>
    </w:p>
    <w:p w14:paraId="3F966F37" w14:textId="77777777" w:rsidR="00170958" w:rsidRDefault="00170958" w:rsidP="00170958">
      <w:pPr>
        <w:pStyle w:val="AppCtextspacebelow"/>
      </w:pPr>
      <w:r>
        <w:t>Signed: ................................................</w:t>
      </w:r>
    </w:p>
    <w:p w14:paraId="09356880" w14:textId="77777777" w:rsidR="00170958" w:rsidRDefault="00170958" w:rsidP="00170958">
      <w:pPr>
        <w:pStyle w:val="AppCtextspacebelow"/>
      </w:pPr>
      <w:r>
        <w:t>Dated: .................................................</w:t>
      </w:r>
    </w:p>
    <w:p w14:paraId="60F6AFF8" w14:textId="77777777" w:rsidR="00170958" w:rsidRDefault="00170958" w:rsidP="00170958">
      <w:pPr>
        <w:pStyle w:val="Appstatsallindent"/>
      </w:pPr>
      <w:proofErr w:type="spellStart"/>
      <w:r>
        <w:t>Anyfirm</w:t>
      </w:r>
      <w:proofErr w:type="spellEnd"/>
      <w:r>
        <w:t xml:space="preserve"> </w:t>
      </w:r>
      <w:r>
        <w:rPr>
          <w:spacing w:val="9"/>
        </w:rPr>
        <w:t>LLP</w:t>
      </w:r>
    </w:p>
    <w:p w14:paraId="72C9A325" w14:textId="77777777" w:rsidR="00170958" w:rsidRDefault="00170958" w:rsidP="00170958">
      <w:pPr>
        <w:pStyle w:val="Appstatsallindent"/>
      </w:pPr>
      <w:r>
        <w:t>88-90 Wessex Street</w:t>
      </w:r>
    </w:p>
    <w:p w14:paraId="3C84AB6B" w14:textId="77777777" w:rsidR="00170958" w:rsidRDefault="00170958" w:rsidP="00170958">
      <w:pPr>
        <w:pStyle w:val="Appstatsallindent"/>
      </w:pPr>
      <w:r>
        <w:t>London</w:t>
      </w:r>
    </w:p>
    <w:p w14:paraId="48B0EDC7" w14:textId="77777777" w:rsidR="00170958" w:rsidRDefault="00170958" w:rsidP="00170958">
      <w:pPr>
        <w:pStyle w:val="Appstatsallindent"/>
      </w:pPr>
      <w:r>
        <w:rPr>
          <w:spacing w:val="9"/>
        </w:rPr>
        <w:t>SE</w:t>
      </w:r>
      <w:r>
        <w:t>1 7</w:t>
      </w:r>
      <w:r>
        <w:rPr>
          <w:spacing w:val="9"/>
        </w:rPr>
        <w:t>EZ</w:t>
      </w:r>
    </w:p>
    <w:p w14:paraId="469ED731" w14:textId="77777777" w:rsidR="00170958" w:rsidRDefault="00170958" w:rsidP="00170958">
      <w:pPr>
        <w:pStyle w:val="Appstatsallindent"/>
      </w:pPr>
      <w:r>
        <w:rPr>
          <w:spacing w:val="9"/>
        </w:rPr>
        <w:t>DX</w:t>
      </w:r>
      <w:r>
        <w:t xml:space="preserve"> </w:t>
      </w:r>
      <w:proofErr w:type="spellStart"/>
      <w:r>
        <w:rPr>
          <w:spacing w:val="9"/>
        </w:rPr>
        <w:t>DX</w:t>
      </w:r>
      <w:proofErr w:type="spellEnd"/>
      <w:r>
        <w:t xml:space="preserve"> 124 </w:t>
      </w:r>
      <w:r>
        <w:rPr>
          <w:spacing w:val="9"/>
        </w:rPr>
        <w:t>XDE</w:t>
      </w:r>
    </w:p>
    <w:p w14:paraId="56B23BDB" w14:textId="77777777" w:rsidR="00170958" w:rsidRDefault="00170958" w:rsidP="00170958">
      <w:pPr>
        <w:pStyle w:val="Appstatsallindent"/>
      </w:pPr>
      <w:r>
        <w:t>Tel: 020 7123 4567</w:t>
      </w:r>
    </w:p>
    <w:p w14:paraId="0EAF1E39" w14:textId="77777777" w:rsidR="00170958" w:rsidRDefault="00170958" w:rsidP="00170958">
      <w:pPr>
        <w:pStyle w:val="Appstatsallindent"/>
      </w:pPr>
      <w:r>
        <w:lastRenderedPageBreak/>
        <w:t>Fax: 020 7123 4568</w:t>
      </w:r>
    </w:p>
    <w:p w14:paraId="6F272621" w14:textId="77777777" w:rsidR="00170958" w:rsidRDefault="00170958" w:rsidP="00170958">
      <w:pPr>
        <w:pStyle w:val="Appstatsallindent"/>
      </w:pPr>
      <w:r>
        <w:t>E-mail: office@anyfirm.com</w:t>
      </w:r>
    </w:p>
    <w:p w14:paraId="4BEEAD62" w14:textId="77777777" w:rsidR="00170958" w:rsidRDefault="00170958" w:rsidP="00170958">
      <w:pPr>
        <w:pStyle w:val="Appstatsallindent"/>
      </w:pPr>
      <w:r>
        <w:t>Ref: 005808.001</w:t>
      </w:r>
    </w:p>
    <w:p w14:paraId="1E7E69F0" w14:textId="77777777" w:rsidR="00170958" w:rsidRDefault="00170958" w:rsidP="00170958">
      <w:pPr>
        <w:pStyle w:val="Appstatsallindent"/>
      </w:pPr>
      <w:r>
        <w:t>Solicitors for Jane Smith</w:t>
      </w:r>
    </w:p>
    <w:p w14:paraId="3079348B" w14:textId="77777777" w:rsidR="001870F2" w:rsidRDefault="001870F2"/>
    <w:sectPr w:rsidR="001870F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cala OT">
    <w:altName w:val="Calibri"/>
    <w:panose1 w:val="00000000000000000000"/>
    <w:charset w:val="00"/>
    <w:family w:val="auto"/>
    <w:notTrueType/>
    <w:pitch w:val="default"/>
    <w:sig w:usb0="00000003" w:usb1="00000000" w:usb2="00000000" w:usb3="00000000" w:csb0="00000001" w:csb1="00000000"/>
  </w:font>
  <w:font w:name="ScalaSansLF-Bold Bold">
    <w:altName w:val="Calibri"/>
    <w:panose1 w:val="00000000000000000000"/>
    <w:charset w:val="00"/>
    <w:family w:val="auto"/>
    <w:notTrueType/>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0958"/>
    <w:rsid w:val="00170958"/>
    <w:rsid w:val="001870F2"/>
    <w:rsid w:val="003B034B"/>
    <w:rsid w:val="007B69F4"/>
    <w:rsid w:val="008F7F7C"/>
    <w:rsid w:val="00C91B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11246D"/>
  <w15:chartTrackingRefBased/>
  <w15:docId w15:val="{7A28FD4E-B038-42D0-A7D8-08FBC42F70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7095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7095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70958"/>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70958"/>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170958"/>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170958"/>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170958"/>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170958"/>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170958"/>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095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7095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70958"/>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70958"/>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170958"/>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170958"/>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170958"/>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170958"/>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170958"/>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17095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709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70958"/>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70958"/>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170958"/>
    <w:pPr>
      <w:spacing w:before="160"/>
      <w:jc w:val="center"/>
    </w:pPr>
    <w:rPr>
      <w:i/>
      <w:iCs/>
      <w:color w:val="404040" w:themeColor="text1" w:themeTint="BF"/>
    </w:rPr>
  </w:style>
  <w:style w:type="character" w:customStyle="1" w:styleId="QuoteChar">
    <w:name w:val="Quote Char"/>
    <w:basedOn w:val="DefaultParagraphFont"/>
    <w:link w:val="Quote"/>
    <w:uiPriority w:val="29"/>
    <w:rsid w:val="00170958"/>
    <w:rPr>
      <w:i/>
      <w:iCs/>
      <w:color w:val="404040" w:themeColor="text1" w:themeTint="BF"/>
    </w:rPr>
  </w:style>
  <w:style w:type="paragraph" w:styleId="ListParagraph">
    <w:name w:val="List Paragraph"/>
    <w:basedOn w:val="Normal"/>
    <w:uiPriority w:val="34"/>
    <w:qFormat/>
    <w:rsid w:val="00170958"/>
    <w:pPr>
      <w:ind w:left="720"/>
      <w:contextualSpacing/>
    </w:pPr>
  </w:style>
  <w:style w:type="character" w:styleId="IntenseEmphasis">
    <w:name w:val="Intense Emphasis"/>
    <w:basedOn w:val="DefaultParagraphFont"/>
    <w:uiPriority w:val="21"/>
    <w:qFormat/>
    <w:rsid w:val="00170958"/>
    <w:rPr>
      <w:i/>
      <w:iCs/>
      <w:color w:val="0F4761" w:themeColor="accent1" w:themeShade="BF"/>
    </w:rPr>
  </w:style>
  <w:style w:type="paragraph" w:styleId="IntenseQuote">
    <w:name w:val="Intense Quote"/>
    <w:basedOn w:val="Normal"/>
    <w:next w:val="Normal"/>
    <w:link w:val="IntenseQuoteChar"/>
    <w:uiPriority w:val="30"/>
    <w:qFormat/>
    <w:rsid w:val="0017095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70958"/>
    <w:rPr>
      <w:i/>
      <w:iCs/>
      <w:color w:val="0F4761" w:themeColor="accent1" w:themeShade="BF"/>
    </w:rPr>
  </w:style>
  <w:style w:type="character" w:styleId="IntenseReference">
    <w:name w:val="Intense Reference"/>
    <w:basedOn w:val="DefaultParagraphFont"/>
    <w:uiPriority w:val="32"/>
    <w:qFormat/>
    <w:rsid w:val="00170958"/>
    <w:rPr>
      <w:b/>
      <w:bCs/>
      <w:smallCaps/>
      <w:color w:val="0F4761" w:themeColor="accent1" w:themeShade="BF"/>
      <w:spacing w:val="5"/>
    </w:rPr>
  </w:style>
  <w:style w:type="paragraph" w:customStyle="1" w:styleId="Appstatsallindent">
    <w:name w:val="App stats/all indent"/>
    <w:basedOn w:val="Normal"/>
    <w:uiPriority w:val="99"/>
    <w:rsid w:val="00170958"/>
    <w:pPr>
      <w:widowControl w:val="0"/>
      <w:tabs>
        <w:tab w:val="left" w:pos="85"/>
        <w:tab w:val="right" w:pos="510"/>
        <w:tab w:val="left" w:pos="567"/>
        <w:tab w:val="left" w:pos="850"/>
      </w:tabs>
      <w:autoSpaceDE w:val="0"/>
      <w:autoSpaceDN w:val="0"/>
      <w:adjustRightInd w:val="0"/>
      <w:spacing w:after="0" w:line="210" w:lineRule="atLeast"/>
      <w:ind w:left="567"/>
      <w:jc w:val="both"/>
      <w:textAlignment w:val="center"/>
    </w:pPr>
    <w:rPr>
      <w:rFonts w:ascii="Scala OT" w:eastAsia="Times New Roman" w:hAnsi="Scala OT" w:cs="Scala OT"/>
      <w:color w:val="000000"/>
      <w:kern w:val="0"/>
      <w:sz w:val="19"/>
      <w:szCs w:val="19"/>
      <w:lang w:val="en-US"/>
      <w14:ligatures w14:val="none"/>
    </w:rPr>
  </w:style>
  <w:style w:type="paragraph" w:customStyle="1" w:styleId="AppCtextspacebelow">
    <w:name w:val="App C text space below"/>
    <w:basedOn w:val="Appstatsallindent"/>
    <w:uiPriority w:val="99"/>
    <w:rsid w:val="00170958"/>
    <w:pPr>
      <w:spacing w:after="105"/>
    </w:pPr>
  </w:style>
  <w:style w:type="paragraph" w:customStyle="1" w:styleId="AppCCoPheadingrleft">
    <w:name w:val="App C CoP heading r/left"/>
    <w:basedOn w:val="Normal"/>
    <w:uiPriority w:val="99"/>
    <w:rsid w:val="00170958"/>
    <w:pPr>
      <w:widowControl w:val="0"/>
      <w:tabs>
        <w:tab w:val="left" w:pos="5080"/>
      </w:tabs>
      <w:autoSpaceDE w:val="0"/>
      <w:autoSpaceDN w:val="0"/>
      <w:adjustRightInd w:val="0"/>
      <w:spacing w:after="140" w:line="210" w:lineRule="atLeast"/>
      <w:ind w:left="567"/>
      <w:jc w:val="both"/>
      <w:textAlignment w:val="center"/>
    </w:pPr>
    <w:rPr>
      <w:rFonts w:ascii="ScalaSansLF-Bold Bold" w:eastAsia="Times New Roman" w:hAnsi="ScalaSansLF-Bold Bold" w:cs="ScalaSansLF-Bold Bold"/>
      <w:b/>
      <w:bCs/>
      <w:color w:val="000000"/>
      <w:kern w:val="0"/>
      <w:sz w:val="20"/>
      <w:szCs w:val="20"/>
      <w14:ligatures w14:val="none"/>
    </w:rPr>
  </w:style>
  <w:style w:type="paragraph" w:customStyle="1" w:styleId="AppCCoPheadingcentred">
    <w:name w:val="App C CoP heading centred"/>
    <w:basedOn w:val="Normal"/>
    <w:uiPriority w:val="99"/>
    <w:rsid w:val="00170958"/>
    <w:pPr>
      <w:widowControl w:val="0"/>
      <w:suppressAutoHyphens/>
      <w:autoSpaceDE w:val="0"/>
      <w:autoSpaceDN w:val="0"/>
      <w:adjustRightInd w:val="0"/>
      <w:spacing w:after="140" w:line="210" w:lineRule="atLeast"/>
      <w:ind w:left="567"/>
      <w:jc w:val="center"/>
      <w:textAlignment w:val="center"/>
    </w:pPr>
    <w:rPr>
      <w:rFonts w:ascii="ScalaSansLF-Bold Bold" w:eastAsia="Times New Roman" w:hAnsi="ScalaSansLF-Bold Bold" w:cs="ScalaSansLF-Bold Bold"/>
      <w:b/>
      <w:bCs/>
      <w:color w:val="000000"/>
      <w:kern w:val="0"/>
      <w:sz w:val="20"/>
      <w:szCs w:val="20"/>
      <w14:ligatures w14:val="none"/>
    </w:rPr>
  </w:style>
  <w:style w:type="paragraph" w:customStyle="1" w:styleId="AppDparas11">
    <w:name w:val="App D paras 11"/>
    <w:aliases w:val="21"/>
    <w:basedOn w:val="Normal"/>
    <w:next w:val="Normal"/>
    <w:uiPriority w:val="99"/>
    <w:rsid w:val="00170958"/>
    <w:pPr>
      <w:widowControl w:val="0"/>
      <w:autoSpaceDE w:val="0"/>
      <w:autoSpaceDN w:val="0"/>
      <w:adjustRightInd w:val="0"/>
      <w:spacing w:after="70" w:line="210" w:lineRule="atLeast"/>
      <w:ind w:left="567" w:hanging="227"/>
      <w:jc w:val="both"/>
      <w:textAlignment w:val="center"/>
    </w:pPr>
    <w:rPr>
      <w:rFonts w:ascii="Scala OT" w:eastAsia="Times New Roman" w:hAnsi="Scala OT" w:cs="Scala OT"/>
      <w:color w:val="000000"/>
      <w:kern w:val="0"/>
      <w:sz w:val="19"/>
      <w:szCs w:val="19"/>
      <w:lang w:val="en-US"/>
      <w14:ligatures w14:val="none"/>
    </w:rPr>
  </w:style>
  <w:style w:type="paragraph" w:customStyle="1" w:styleId="AppDheadingwithrules">
    <w:name w:val="App D heading with rules"/>
    <w:basedOn w:val="AppCCoPheadingcentred"/>
    <w:uiPriority w:val="99"/>
    <w:rsid w:val="00170958"/>
    <w:pPr>
      <w:pBdr>
        <w:top w:val="single" w:sz="6" w:space="12" w:color="auto"/>
        <w:bottom w:val="single" w:sz="6" w:space="5" w:color="auto"/>
      </w:pBdr>
    </w:pPr>
  </w:style>
  <w:style w:type="paragraph" w:customStyle="1" w:styleId="AppDparas101">
    <w:name w:val="App D paras 101"/>
    <w:aliases w:val="111"/>
    <w:basedOn w:val="Normal"/>
    <w:next w:val="Normal"/>
    <w:uiPriority w:val="99"/>
    <w:rsid w:val="00170958"/>
    <w:pPr>
      <w:widowControl w:val="0"/>
      <w:autoSpaceDE w:val="0"/>
      <w:autoSpaceDN w:val="0"/>
      <w:adjustRightInd w:val="0"/>
      <w:spacing w:after="70" w:line="210" w:lineRule="atLeast"/>
      <w:ind w:left="567" w:hanging="326"/>
      <w:jc w:val="both"/>
      <w:textAlignment w:val="center"/>
    </w:pPr>
    <w:rPr>
      <w:rFonts w:ascii="Scala OT" w:eastAsia="Times New Roman" w:hAnsi="Scala OT" w:cs="Scala OT"/>
      <w:color w:val="000000"/>
      <w:kern w:val="0"/>
      <w:sz w:val="19"/>
      <w:szCs w:val="19"/>
      <w:lang w:val="en-US"/>
      <w14:ligatures w14:val="none"/>
    </w:rPr>
  </w:style>
  <w:style w:type="character" w:customStyle="1" w:styleId="Bold">
    <w:name w:val="Bold"/>
    <w:uiPriority w:val="99"/>
    <w:rsid w:val="00170958"/>
    <w:rPr>
      <w:rFonts w:ascii="ScalaSansLF-Bold Bold" w:hAnsi="ScalaSansLF-Bold Bold" w:cs="ScalaSansLF-Bold Bold"/>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1061</Words>
  <Characters>6054</Characters>
  <Application>Microsoft Office Word</Application>
  <DocSecurity>0</DocSecurity>
  <Lines>50</Lines>
  <Paragraphs>14</Paragraphs>
  <ScaleCrop>false</ScaleCrop>
  <Company/>
  <LinksUpToDate>false</LinksUpToDate>
  <CharactersWithSpaces>7101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Ruck Keene</dc:creator>
  <cp:keywords/>
  <dc:description/>
  <cp:lastModifiedBy>Alexander Ruck Keene</cp:lastModifiedBy>
  <cp:revision>1</cp:revision>
  <dcterms:created xsi:type="dcterms:W3CDTF">2025-09-19T13:04:00Z</dcterms:created>
  <dcterms:modified xsi:type="dcterms:W3CDTF">2025-09-19T13:05:00Z</dcterms:modified>
</cp:coreProperties>
</file>