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AD2" w:rsidRDefault="00764AD2" w:rsidP="00764AD2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764AD2">
        <w:rPr>
          <w:rFonts w:ascii="Times New Roman" w:hAnsi="Times New Roman"/>
          <w:b/>
          <w:sz w:val="28"/>
          <w:szCs w:val="28"/>
        </w:rPr>
        <w:t xml:space="preserve">IN THE COURT OF PROTECTION </w:t>
      </w:r>
      <w:r w:rsidRPr="00764AD2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 w:rsidRPr="007C15BA">
        <w:rPr>
          <w:rFonts w:ascii="Times New Roman" w:hAnsi="Times New Roman"/>
          <w:b/>
          <w:sz w:val="28"/>
          <w:szCs w:val="28"/>
        </w:rPr>
        <w:t xml:space="preserve">Case No: </w:t>
      </w:r>
      <w:r w:rsidRPr="007C15BA">
        <w:rPr>
          <w:rFonts w:ascii="Times New Roman" w:hAnsi="Times New Roman"/>
          <w:b/>
          <w:bCs/>
          <w:sz w:val="28"/>
          <w:szCs w:val="28"/>
        </w:rPr>
        <w:fldChar w:fldCharType="begin"/>
      </w:r>
      <w:r w:rsidRPr="007C15BA">
        <w:rPr>
          <w:rFonts w:ascii="Times New Roman" w:hAnsi="Times New Roman"/>
          <w:b/>
          <w:bCs/>
          <w:sz w:val="28"/>
          <w:szCs w:val="28"/>
        </w:rPr>
        <w:instrText xml:space="preserve"> MERGEFIELD "cop_case_no" </w:instrText>
      </w:r>
      <w:r w:rsidRPr="007C15BA">
        <w:rPr>
          <w:rFonts w:ascii="Times New Roman" w:hAnsi="Times New Roman"/>
          <w:b/>
          <w:bCs/>
          <w:sz w:val="28"/>
          <w:szCs w:val="28"/>
        </w:rPr>
        <w:fldChar w:fldCharType="separate"/>
      </w:r>
      <w:r w:rsidR="002A002E">
        <w:rPr>
          <w:rFonts w:ascii="Times New Roman" w:hAnsi="Times New Roman"/>
          <w:b/>
          <w:bCs/>
          <w:noProof/>
          <w:sz w:val="28"/>
          <w:szCs w:val="28"/>
        </w:rPr>
        <w:t>«cop_case_no»</w:t>
      </w:r>
      <w:r w:rsidRPr="007C15BA">
        <w:rPr>
          <w:rFonts w:ascii="Times New Roman" w:hAnsi="Times New Roman"/>
          <w:b/>
          <w:bCs/>
          <w:sz w:val="28"/>
          <w:szCs w:val="28"/>
        </w:rPr>
        <w:fldChar w:fldCharType="end"/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IN THE MATTER OF THE MENTAL CAPACITY ACT 2005</w:t>
      </w: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RE [</w:t>
      </w:r>
      <w:r w:rsidRPr="00764AD2">
        <w:rPr>
          <w:rFonts w:ascii="Times New Roman" w:hAnsi="Times New Roman"/>
          <w:b/>
          <w:sz w:val="28"/>
          <w:szCs w:val="28"/>
        </w:rPr>
        <w:tab/>
        <w:t>P   ]</w:t>
      </w: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BETWEEN:</w:t>
      </w: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</w:p>
    <w:p w:rsidR="006057DF" w:rsidRDefault="006057DF" w:rsidP="006057DF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[Applicant]</w:t>
      </w:r>
    </w:p>
    <w:p w:rsidR="00764AD2" w:rsidRPr="00764AD2" w:rsidRDefault="00764AD2" w:rsidP="006057DF">
      <w:pPr>
        <w:pStyle w:val="NoSpacing"/>
        <w:jc w:val="right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Applicant</w:t>
      </w: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764AD2" w:rsidRPr="00764AD2" w:rsidRDefault="00764AD2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-v-</w:t>
      </w:r>
    </w:p>
    <w:p w:rsidR="00764AD2" w:rsidRPr="00764AD2" w:rsidRDefault="00764AD2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764AD2" w:rsidRPr="00764AD2" w:rsidRDefault="006057DF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[First Respondent]</w:t>
      </w:r>
    </w:p>
    <w:p w:rsidR="00764AD2" w:rsidRPr="00764AD2" w:rsidRDefault="00764AD2" w:rsidP="00764AD2">
      <w:pPr>
        <w:pStyle w:val="NoSpacing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>First Respondent</w:t>
      </w:r>
    </w:p>
    <w:p w:rsidR="00764AD2" w:rsidRDefault="006057DF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</w:t>
      </w:r>
      <w:proofErr w:type="gramStart"/>
      <w:r>
        <w:rPr>
          <w:rFonts w:ascii="Times New Roman" w:hAnsi="Times New Roman"/>
          <w:b/>
          <w:sz w:val="28"/>
          <w:szCs w:val="28"/>
        </w:rPr>
        <w:t>and</w:t>
      </w:r>
      <w:proofErr w:type="gramEnd"/>
      <w:r>
        <w:rPr>
          <w:rFonts w:ascii="Times New Roman" w:hAnsi="Times New Roman"/>
          <w:b/>
          <w:sz w:val="28"/>
          <w:szCs w:val="28"/>
        </w:rPr>
        <w:t>-</w:t>
      </w:r>
    </w:p>
    <w:p w:rsidR="006057DF" w:rsidRDefault="006057DF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6057DF" w:rsidRPr="00764AD2" w:rsidRDefault="006057DF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[Second Respondent]</w:t>
      </w:r>
    </w:p>
    <w:p w:rsidR="00764AD2" w:rsidRPr="00764AD2" w:rsidRDefault="00764AD2" w:rsidP="00764AD2">
      <w:pPr>
        <w:pStyle w:val="NoSpacing"/>
        <w:jc w:val="right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  <w:t xml:space="preserve">                 </w:t>
      </w: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764AD2">
        <w:rPr>
          <w:rFonts w:ascii="Times New Roman" w:hAnsi="Times New Roman"/>
          <w:b/>
          <w:sz w:val="28"/>
          <w:szCs w:val="28"/>
        </w:rPr>
        <w:t>Second Respondent</w:t>
      </w:r>
    </w:p>
    <w:p w:rsidR="00764AD2" w:rsidRDefault="00764AD2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6057DF" w:rsidRPr="00764AD2" w:rsidRDefault="006057DF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764AD2" w:rsidRPr="00764AD2" w:rsidRDefault="00764AD2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ORDER</w:t>
      </w:r>
    </w:p>
    <w:p w:rsidR="00764AD2" w:rsidRDefault="00764AD2" w:rsidP="00764AD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764AD2">
        <w:rPr>
          <w:rFonts w:ascii="Times New Roman" w:hAnsi="Times New Roman"/>
          <w:b/>
          <w:sz w:val="28"/>
          <w:szCs w:val="28"/>
        </w:rPr>
        <w:t>Before</w:t>
      </w:r>
      <w:r>
        <w:rPr>
          <w:rFonts w:ascii="Times New Roman" w:hAnsi="Times New Roman"/>
          <w:sz w:val="24"/>
          <w:szCs w:val="24"/>
        </w:rPr>
        <w:t xml:space="preserve"> HHJ / District Judge [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sitting at [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on [</w:t>
      </w:r>
      <w:r>
        <w:rPr>
          <w:rFonts w:ascii="Times New Roman" w:hAnsi="Times New Roman"/>
          <w:sz w:val="24"/>
          <w:szCs w:val="24"/>
        </w:rPr>
        <w:tab/>
        <w:t>]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Pr="006057DF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764AD2">
        <w:rPr>
          <w:rFonts w:ascii="Times New Roman" w:hAnsi="Times New Roman"/>
          <w:b/>
          <w:sz w:val="28"/>
          <w:szCs w:val="28"/>
        </w:rPr>
        <w:t xml:space="preserve">Upon hearing 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IT IS RECORDED THAT: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  <w:t>The following matters are now agreed: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[</w:t>
      </w:r>
      <w:proofErr w:type="gramStart"/>
      <w:r>
        <w:rPr>
          <w:rFonts w:ascii="Times New Roman" w:hAnsi="Times New Roman"/>
          <w:sz w:val="24"/>
          <w:szCs w:val="24"/>
        </w:rPr>
        <w:t>list</w:t>
      </w:r>
      <w:proofErr w:type="gramEnd"/>
      <w:r>
        <w:rPr>
          <w:rFonts w:ascii="Times New Roman" w:hAnsi="Times New Roman"/>
          <w:sz w:val="24"/>
          <w:szCs w:val="24"/>
        </w:rPr>
        <w:t xml:space="preserve"> issues that are agreed]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4560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 xml:space="preserve">There is continuing disagreement about the following issues but the parties are agreed </w:t>
      </w:r>
      <w:r>
        <w:rPr>
          <w:rFonts w:ascii="Times New Roman" w:hAnsi="Times New Roman"/>
          <w:sz w:val="24"/>
          <w:szCs w:val="24"/>
        </w:rPr>
        <w:tab/>
        <w:t>that there is presently no need for a determination of the disagreement: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[</w:t>
      </w:r>
      <w:proofErr w:type="gramStart"/>
      <w:r>
        <w:rPr>
          <w:rFonts w:ascii="Times New Roman" w:hAnsi="Times New Roman"/>
          <w:sz w:val="24"/>
          <w:szCs w:val="24"/>
        </w:rPr>
        <w:t>list</w:t>
      </w:r>
      <w:proofErr w:type="gramEnd"/>
      <w:r>
        <w:rPr>
          <w:rFonts w:ascii="Times New Roman" w:hAnsi="Times New Roman"/>
          <w:sz w:val="24"/>
          <w:szCs w:val="24"/>
        </w:rPr>
        <w:t xml:space="preserve"> issues that are not to be adjudicated upon]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  <w:t>The remaining issues for determination are: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[</w:t>
      </w:r>
      <w:proofErr w:type="gramStart"/>
      <w:r>
        <w:rPr>
          <w:rFonts w:ascii="Times New Roman" w:hAnsi="Times New Roman"/>
          <w:sz w:val="24"/>
          <w:szCs w:val="24"/>
        </w:rPr>
        <w:t>list</w:t>
      </w:r>
      <w:proofErr w:type="gramEnd"/>
      <w:r>
        <w:rPr>
          <w:rFonts w:ascii="Times New Roman" w:hAnsi="Times New Roman"/>
          <w:sz w:val="24"/>
          <w:szCs w:val="24"/>
        </w:rPr>
        <w:t xml:space="preserve"> issues to be determined ]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ab/>
        <w:t>The case is allocated to a Circuit Judge / District Judge.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ab/>
        <w:t>HHJ / District Judge [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shall be the allocated judge for this case.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ab/>
        <w:t>[Although P is not being joined as a party, he wishes to attend every hearing and arrangements are being put in place to ensure that he may attend and participate.]</w:t>
      </w:r>
    </w:p>
    <w:p w:rsidR="00764AD2" w:rsidRDefault="00764AD2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764AD2" w:rsidRDefault="00764AD2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OR</w:t>
      </w:r>
    </w:p>
    <w:p w:rsidR="00764AD2" w:rsidRDefault="00764AD2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The court is satisfied that [P’s] interests and position can be properly secured without being joined as party to these proceedings and without making any further direction concerning his/her participation in these proceedings</w:t>
      </w:r>
    </w:p>
    <w:p w:rsidR="00764AD2" w:rsidRDefault="00764AD2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764AD2" w:rsidRPr="000D3A97" w:rsidRDefault="00764AD2" w:rsidP="00764AD2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IT IS ORDERED THAT: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>
        <w:rPr>
          <w:rFonts w:ascii="Times New Roman" w:hAnsi="Times New Roman"/>
          <w:sz w:val="24"/>
          <w:szCs w:val="24"/>
        </w:rPr>
        <w:tab/>
        <w:t>P shall be joined as a party to this case and subject to his consent, the Official Solicitor is invited to act as litigation friend for [ P ], no other person being available or able to act.</w:t>
      </w:r>
    </w:p>
    <w:p w:rsidR="00764AD2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</w:t>
      </w:r>
    </w:p>
    <w:p w:rsidR="00764AD2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[ </w:t>
      </w:r>
      <w:r>
        <w:rPr>
          <w:rFonts w:ascii="Times New Roman" w:hAnsi="Times New Roman"/>
          <w:sz w:val="24"/>
          <w:szCs w:val="24"/>
        </w:rPr>
        <w:tab/>
        <w:t>] is appointed as a Rule 1.2 Representative for P and shall be entitled to see all papers and attend all hearings in this case subject to further order.</w:t>
      </w:r>
    </w:p>
    <w:p w:rsidR="00764AD2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8.</w:t>
      </w:r>
      <w:r>
        <w:rPr>
          <w:rFonts w:ascii="Times New Roman" w:hAnsi="Times New Roman"/>
          <w:sz w:val="24"/>
          <w:szCs w:val="24"/>
        </w:rPr>
        <w:tab/>
      </w:r>
      <w:r w:rsidRPr="008258E8">
        <w:rPr>
          <w:rFonts w:ascii="Times New Roman" w:hAnsi="Times New Roman"/>
          <w:sz w:val="24"/>
          <w:szCs w:val="24"/>
          <w:u w:val="single"/>
        </w:rPr>
        <w:t>Disclosure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proofErr w:type="gramStart"/>
      <w:r>
        <w:rPr>
          <w:rFonts w:ascii="Times New Roman" w:hAnsi="Times New Roman"/>
          <w:sz w:val="24"/>
          <w:szCs w:val="24"/>
        </w:rPr>
        <w:t>social</w:t>
      </w:r>
      <w:proofErr w:type="gramEnd"/>
      <w:r>
        <w:rPr>
          <w:rFonts w:ascii="Times New Roman" w:hAnsi="Times New Roman"/>
          <w:sz w:val="24"/>
          <w:szCs w:val="24"/>
        </w:rPr>
        <w:t xml:space="preserve"> service /medical records/reference to separate third party orders 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9.</w:t>
      </w:r>
      <w:r>
        <w:rPr>
          <w:rFonts w:ascii="Times New Roman" w:hAnsi="Times New Roman"/>
          <w:sz w:val="24"/>
          <w:szCs w:val="24"/>
        </w:rPr>
        <w:tab/>
      </w:r>
      <w:r w:rsidRPr="00D94ABF">
        <w:rPr>
          <w:rFonts w:ascii="Times New Roman" w:hAnsi="Times New Roman"/>
          <w:sz w:val="24"/>
          <w:szCs w:val="24"/>
        </w:rPr>
        <w:t>Statements</w:t>
      </w:r>
      <w:r>
        <w:rPr>
          <w:rFonts w:ascii="Times New Roman" w:hAnsi="Times New Roman"/>
          <w:sz w:val="24"/>
          <w:szCs w:val="24"/>
        </w:rPr>
        <w:t xml:space="preserve">: </w:t>
      </w:r>
      <w:r w:rsidRPr="00764AD2">
        <w:rPr>
          <w:rFonts w:ascii="Times New Roman" w:hAnsi="Times New Roman"/>
          <w:sz w:val="24"/>
          <w:szCs w:val="24"/>
        </w:rPr>
        <w:t>[directions for factual witness statements</w:t>
      </w:r>
      <w:r>
        <w:rPr>
          <w:rFonts w:ascii="Times New Roman" w:hAnsi="Times New Roman"/>
          <w:sz w:val="24"/>
          <w:szCs w:val="24"/>
          <w:u w:val="single"/>
        </w:rPr>
        <w:t>]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  <w:u w:val="single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</w:t>
      </w:r>
      <w:r>
        <w:rPr>
          <w:rFonts w:ascii="Times New Roman" w:hAnsi="Times New Roman"/>
          <w:sz w:val="24"/>
          <w:szCs w:val="24"/>
        </w:rPr>
        <w:tab/>
      </w:r>
      <w:r w:rsidRPr="004560FD">
        <w:rPr>
          <w:rFonts w:ascii="Times New Roman" w:hAnsi="Times New Roman"/>
          <w:sz w:val="24"/>
          <w:szCs w:val="24"/>
          <w:u w:val="single"/>
        </w:rPr>
        <w:t>Expert evidence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Permission to rely on the expert evidence of [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is refused.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OR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parties are permitted to instruct [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in relation to the issue of [  ] and the following provisions apply to such instruction:</w:t>
      </w:r>
    </w:p>
    <w:p w:rsidR="00764AD2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14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a. [          ] shall take the lead in the process of instruction;</w:t>
      </w:r>
    </w:p>
    <w:p w:rsidR="00764AD2" w:rsidRDefault="00764AD2" w:rsidP="00764AD2">
      <w:pPr>
        <w:pStyle w:val="NoSpacing"/>
        <w:ind w:left="14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b. [</w:t>
      </w:r>
      <w:r>
        <w:rPr>
          <w:rFonts w:ascii="Times New Roman" w:hAnsi="Times New Roman"/>
          <w:sz w:val="24"/>
          <w:szCs w:val="24"/>
        </w:rPr>
        <w:tab/>
        <w:t xml:space="preserve">   ] shall send the letter of instruction which has been approved by the court to the expert by [ ];</w:t>
      </w:r>
    </w:p>
    <w:p w:rsidR="00764AD2" w:rsidRDefault="00764AD2" w:rsidP="00764AD2">
      <w:pPr>
        <w:pStyle w:val="NoSpacing"/>
        <w:ind w:left="14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c. The cost of the report shall be paid equally / by the Applicant/ and the costs to be incurred in the preparation of the report are wholly necessary, reasonable and proportionate disbursements for the purposes of any instructing party’s public funding certificate;</w:t>
      </w:r>
    </w:p>
    <w:p w:rsidR="00764AD2" w:rsidRDefault="00764AD2" w:rsidP="00764AD2">
      <w:pPr>
        <w:pStyle w:val="NoSpacing"/>
        <w:ind w:left="144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d</w:t>
      </w:r>
      <w:proofErr w:type="gramEnd"/>
      <w:r>
        <w:rPr>
          <w:rFonts w:ascii="Times New Roman" w:hAnsi="Times New Roman"/>
          <w:sz w:val="24"/>
          <w:szCs w:val="24"/>
        </w:rPr>
        <w:t>.. By [</w:t>
      </w:r>
      <w:r>
        <w:rPr>
          <w:rFonts w:ascii="Times New Roman" w:hAnsi="Times New Roman"/>
          <w:sz w:val="24"/>
          <w:szCs w:val="24"/>
        </w:rPr>
        <w:tab/>
        <w:t>] the expert shall provide a copy of his report to [ ] who shall file it at court and provide a copy to all other parties within 48 hours of receipt;</w:t>
      </w:r>
    </w:p>
    <w:p w:rsidR="00764AD2" w:rsidRDefault="00764AD2" w:rsidP="00764AD2">
      <w:pPr>
        <w:pStyle w:val="NoSpacing"/>
        <w:ind w:left="14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e. Any questions arising from the report shall be put to the expert in writing by [ ]; and by [</w:t>
      </w:r>
      <w:r>
        <w:rPr>
          <w:rFonts w:ascii="Times New Roman" w:hAnsi="Times New Roman"/>
          <w:sz w:val="24"/>
          <w:szCs w:val="24"/>
        </w:rPr>
        <w:tab/>
        <w:t>] the expert shall provide his written response to [ ], who shall file and serve copies forthwith.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OR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Pursuant to section 49 of the Mental Capacity Act 2005, a report shall be obtained from [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in the terms of a separate order.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].</w:t>
      </w:r>
    </w:p>
    <w:p w:rsidR="00764AD2" w:rsidRDefault="00764AD2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7E627B" w:rsidRDefault="007E627B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7E627B" w:rsidRDefault="007E627B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7E627B" w:rsidRDefault="007E627B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lastRenderedPageBreak/>
        <w:t>11.</w:t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>Further Hearings:</w:t>
      </w:r>
    </w:p>
    <w:p w:rsidR="00764AD2" w:rsidRPr="006B021D" w:rsidRDefault="00764AD2" w:rsidP="00764AD2">
      <w:pPr>
        <w:jc w:val="both"/>
        <w:rPr>
          <w:sz w:val="24"/>
          <w:szCs w:val="24"/>
          <w:u w:val="single"/>
        </w:rPr>
      </w:pPr>
    </w:p>
    <w:p w:rsidR="00764AD2" w:rsidRPr="00D24D55" w:rsidRDefault="00764AD2" w:rsidP="00764AD2">
      <w:pPr>
        <w:jc w:val="both"/>
        <w:rPr>
          <w:sz w:val="24"/>
          <w:szCs w:val="24"/>
          <w:lang w:eastAsia="en-GB"/>
        </w:rPr>
      </w:pPr>
      <w:r>
        <w:rPr>
          <w:sz w:val="24"/>
          <w:szCs w:val="24"/>
        </w:rPr>
        <w:tab/>
      </w:r>
      <w:r w:rsidRPr="00D24D55">
        <w:rPr>
          <w:sz w:val="24"/>
          <w:szCs w:val="24"/>
          <w:lang w:eastAsia="en-GB"/>
        </w:rPr>
        <w:t xml:space="preserve">This case shall be listed for a Final Management Hearing before District Judge </w:t>
      </w:r>
      <w:r w:rsidRPr="00D24D55">
        <w:rPr>
          <w:sz w:val="24"/>
          <w:szCs w:val="24"/>
          <w:lang w:eastAsia="en-GB"/>
        </w:rPr>
        <w:tab/>
      </w:r>
      <w:r>
        <w:rPr>
          <w:sz w:val="24"/>
          <w:szCs w:val="24"/>
          <w:lang w:eastAsia="en-GB"/>
        </w:rPr>
        <w:t xml:space="preserve">  </w:t>
      </w:r>
      <w:r w:rsidRPr="00D24D55">
        <w:rPr>
          <w:sz w:val="24"/>
          <w:szCs w:val="24"/>
          <w:lang w:eastAsia="en-GB"/>
        </w:rPr>
        <w:t xml:space="preserve">on </w:t>
      </w:r>
      <w:r>
        <w:rPr>
          <w:sz w:val="24"/>
          <w:szCs w:val="24"/>
          <w:lang w:eastAsia="en-GB"/>
        </w:rPr>
        <w:tab/>
      </w:r>
      <w:r w:rsidRPr="00D24D55">
        <w:rPr>
          <w:sz w:val="24"/>
          <w:szCs w:val="24"/>
          <w:lang w:eastAsia="en-GB"/>
        </w:rPr>
        <w:t>[  ] at [ ]. In preparation for this hearing:</w:t>
      </w:r>
    </w:p>
    <w:p w:rsidR="00764AD2" w:rsidRPr="00D24D55" w:rsidRDefault="00764AD2" w:rsidP="00764AD2">
      <w:pPr>
        <w:jc w:val="both"/>
        <w:rPr>
          <w:sz w:val="24"/>
          <w:szCs w:val="24"/>
          <w:lang w:eastAsia="en-GB"/>
        </w:rPr>
      </w:pPr>
    </w:p>
    <w:p w:rsidR="00764AD2" w:rsidRDefault="00764AD2" w:rsidP="00764AD2">
      <w:pPr>
        <w:ind w:left="1440"/>
        <w:jc w:val="both"/>
        <w:rPr>
          <w:sz w:val="24"/>
          <w:szCs w:val="24"/>
          <w:lang w:eastAsia="en-GB"/>
        </w:rPr>
      </w:pPr>
      <w:proofErr w:type="gramStart"/>
      <w:r>
        <w:rPr>
          <w:sz w:val="24"/>
          <w:szCs w:val="24"/>
          <w:lang w:eastAsia="en-GB"/>
        </w:rPr>
        <w:t>a</w:t>
      </w:r>
      <w:proofErr w:type="gramEnd"/>
      <w:r>
        <w:rPr>
          <w:sz w:val="24"/>
          <w:szCs w:val="24"/>
          <w:lang w:eastAsia="en-GB"/>
        </w:rPr>
        <w:t>. By 4pm on the index to the core bundle shall be agreed between the parties;</w:t>
      </w:r>
    </w:p>
    <w:p w:rsidR="00764AD2" w:rsidRDefault="00764AD2" w:rsidP="00764AD2">
      <w:pPr>
        <w:jc w:val="both"/>
        <w:rPr>
          <w:sz w:val="24"/>
          <w:szCs w:val="24"/>
          <w:lang w:eastAsia="en-GB"/>
        </w:rPr>
      </w:pPr>
      <w:r>
        <w:rPr>
          <w:sz w:val="24"/>
          <w:szCs w:val="24"/>
          <w:lang w:eastAsia="en-GB"/>
        </w:rPr>
        <w:tab/>
      </w:r>
      <w:r>
        <w:rPr>
          <w:sz w:val="24"/>
          <w:szCs w:val="24"/>
          <w:lang w:eastAsia="en-GB"/>
        </w:rPr>
        <w:tab/>
        <w:t>b. By 4pm on [</w:t>
      </w:r>
      <w:r>
        <w:rPr>
          <w:sz w:val="24"/>
          <w:szCs w:val="24"/>
          <w:lang w:eastAsia="en-GB"/>
        </w:rPr>
        <w:tab/>
        <w:t>]</w:t>
      </w:r>
      <w:r w:rsidRPr="00D24D55">
        <w:rPr>
          <w:sz w:val="24"/>
          <w:szCs w:val="24"/>
          <w:lang w:eastAsia="en-GB"/>
        </w:rPr>
        <w:t xml:space="preserve"> </w:t>
      </w:r>
      <w:r>
        <w:rPr>
          <w:sz w:val="24"/>
          <w:szCs w:val="24"/>
          <w:lang w:eastAsia="en-GB"/>
        </w:rPr>
        <w:t>[</w:t>
      </w:r>
      <w:r>
        <w:rPr>
          <w:sz w:val="24"/>
          <w:szCs w:val="24"/>
          <w:lang w:eastAsia="en-GB"/>
        </w:rPr>
        <w:tab/>
        <w:t xml:space="preserve">] </w:t>
      </w:r>
      <w:r w:rsidRPr="00D24D55">
        <w:rPr>
          <w:sz w:val="24"/>
          <w:szCs w:val="24"/>
          <w:lang w:eastAsia="en-GB"/>
        </w:rPr>
        <w:t xml:space="preserve">shall file </w:t>
      </w:r>
      <w:r>
        <w:rPr>
          <w:sz w:val="24"/>
          <w:szCs w:val="24"/>
          <w:lang w:eastAsia="en-GB"/>
        </w:rPr>
        <w:t xml:space="preserve">at court </w:t>
      </w:r>
      <w:r w:rsidRPr="00D24D55">
        <w:rPr>
          <w:sz w:val="24"/>
          <w:szCs w:val="24"/>
          <w:lang w:eastAsia="en-GB"/>
        </w:rPr>
        <w:t xml:space="preserve">a core bundle for use at the </w:t>
      </w:r>
      <w:r>
        <w:rPr>
          <w:sz w:val="24"/>
          <w:szCs w:val="24"/>
          <w:lang w:eastAsia="en-GB"/>
        </w:rPr>
        <w:tab/>
      </w:r>
      <w:r>
        <w:rPr>
          <w:sz w:val="24"/>
          <w:szCs w:val="24"/>
          <w:lang w:eastAsia="en-GB"/>
        </w:rPr>
        <w:tab/>
      </w:r>
      <w:r w:rsidRPr="00D24D55">
        <w:rPr>
          <w:sz w:val="24"/>
          <w:szCs w:val="24"/>
          <w:lang w:eastAsia="en-GB"/>
        </w:rPr>
        <w:t>hearing in accordance with P</w:t>
      </w:r>
      <w:r w:rsidR="007E627B">
        <w:rPr>
          <w:sz w:val="24"/>
          <w:szCs w:val="24"/>
          <w:lang w:eastAsia="en-GB"/>
        </w:rPr>
        <w:t xml:space="preserve">ractice </w:t>
      </w:r>
      <w:r w:rsidRPr="00D24D55">
        <w:rPr>
          <w:sz w:val="24"/>
          <w:szCs w:val="24"/>
          <w:lang w:eastAsia="en-GB"/>
        </w:rPr>
        <w:t>D</w:t>
      </w:r>
      <w:r w:rsidR="007E627B">
        <w:rPr>
          <w:sz w:val="24"/>
          <w:szCs w:val="24"/>
          <w:lang w:eastAsia="en-GB"/>
        </w:rPr>
        <w:t>irection</w:t>
      </w:r>
      <w:r w:rsidRPr="00D24D55">
        <w:rPr>
          <w:sz w:val="24"/>
          <w:szCs w:val="24"/>
          <w:lang w:eastAsia="en-GB"/>
        </w:rPr>
        <w:t xml:space="preserve"> </w:t>
      </w:r>
      <w:r w:rsidR="007E627B">
        <w:rPr>
          <w:sz w:val="24"/>
          <w:szCs w:val="24"/>
          <w:lang w:eastAsia="en-GB"/>
        </w:rPr>
        <w:t>4B</w:t>
      </w:r>
      <w:r w:rsidRPr="00D24D55">
        <w:rPr>
          <w:sz w:val="24"/>
          <w:szCs w:val="24"/>
          <w:lang w:eastAsia="en-GB"/>
        </w:rPr>
        <w:t xml:space="preserve"> and a draft order</w:t>
      </w:r>
      <w:r>
        <w:rPr>
          <w:sz w:val="24"/>
          <w:szCs w:val="24"/>
          <w:lang w:eastAsia="en-GB"/>
        </w:rPr>
        <w:t>;</w:t>
      </w:r>
    </w:p>
    <w:p w:rsidR="00764AD2" w:rsidRPr="00D24D55" w:rsidRDefault="00764AD2" w:rsidP="00764AD2">
      <w:pPr>
        <w:jc w:val="both"/>
        <w:rPr>
          <w:sz w:val="24"/>
          <w:szCs w:val="24"/>
          <w:lang w:eastAsia="en-GB"/>
        </w:rPr>
      </w:pPr>
      <w:r>
        <w:rPr>
          <w:sz w:val="24"/>
          <w:szCs w:val="24"/>
          <w:lang w:eastAsia="en-GB"/>
        </w:rPr>
        <w:tab/>
      </w:r>
      <w:r>
        <w:rPr>
          <w:sz w:val="24"/>
          <w:szCs w:val="24"/>
          <w:lang w:eastAsia="en-GB"/>
        </w:rPr>
        <w:tab/>
        <w:t>c. By 4pm on [</w:t>
      </w:r>
      <w:r>
        <w:rPr>
          <w:sz w:val="24"/>
          <w:szCs w:val="24"/>
          <w:lang w:eastAsia="en-GB"/>
        </w:rPr>
        <w:tab/>
      </w:r>
      <w:r>
        <w:rPr>
          <w:sz w:val="24"/>
          <w:szCs w:val="24"/>
          <w:lang w:eastAsia="en-GB"/>
        </w:rPr>
        <w:tab/>
        <w:t>] t</w:t>
      </w:r>
      <w:r w:rsidRPr="00D24D55">
        <w:rPr>
          <w:sz w:val="24"/>
          <w:szCs w:val="24"/>
          <w:lang w:eastAsia="en-GB"/>
        </w:rPr>
        <w:t xml:space="preserve">he parties shall </w:t>
      </w:r>
      <w:r>
        <w:rPr>
          <w:sz w:val="24"/>
          <w:szCs w:val="24"/>
          <w:lang w:eastAsia="en-GB"/>
        </w:rPr>
        <w:t xml:space="preserve">each </w:t>
      </w:r>
      <w:r w:rsidRPr="00D24D55">
        <w:rPr>
          <w:sz w:val="24"/>
          <w:szCs w:val="24"/>
          <w:lang w:eastAsia="en-GB"/>
        </w:rPr>
        <w:t xml:space="preserve">file and serve </w:t>
      </w:r>
      <w:r>
        <w:rPr>
          <w:sz w:val="24"/>
          <w:szCs w:val="24"/>
          <w:lang w:eastAsia="en-GB"/>
        </w:rPr>
        <w:t xml:space="preserve">their </w:t>
      </w:r>
      <w:r w:rsidRPr="00D24D55">
        <w:rPr>
          <w:sz w:val="24"/>
          <w:szCs w:val="24"/>
          <w:lang w:eastAsia="en-GB"/>
        </w:rPr>
        <w:t xml:space="preserve">position </w:t>
      </w:r>
      <w:r>
        <w:rPr>
          <w:sz w:val="24"/>
          <w:szCs w:val="24"/>
          <w:lang w:eastAsia="en-GB"/>
        </w:rPr>
        <w:tab/>
      </w:r>
      <w:r>
        <w:rPr>
          <w:sz w:val="24"/>
          <w:szCs w:val="24"/>
          <w:lang w:eastAsia="en-GB"/>
        </w:rPr>
        <w:tab/>
      </w:r>
      <w:r>
        <w:rPr>
          <w:sz w:val="24"/>
          <w:szCs w:val="24"/>
          <w:lang w:eastAsia="en-GB"/>
        </w:rPr>
        <w:tab/>
      </w:r>
      <w:r w:rsidRPr="00D24D55">
        <w:rPr>
          <w:sz w:val="24"/>
          <w:szCs w:val="24"/>
          <w:lang w:eastAsia="en-GB"/>
        </w:rPr>
        <w:t>statement</w:t>
      </w:r>
      <w:r>
        <w:rPr>
          <w:sz w:val="24"/>
          <w:szCs w:val="24"/>
          <w:lang w:eastAsia="en-GB"/>
        </w:rPr>
        <w:t>;</w:t>
      </w:r>
    </w:p>
    <w:p w:rsidR="00764AD2" w:rsidRPr="00D24D55" w:rsidRDefault="00764AD2" w:rsidP="00764AD2">
      <w:pPr>
        <w:ind w:left="1440" w:hanging="720"/>
        <w:jc w:val="both"/>
        <w:rPr>
          <w:sz w:val="24"/>
          <w:szCs w:val="24"/>
          <w:lang w:eastAsia="en-GB"/>
        </w:rPr>
      </w:pPr>
      <w:r>
        <w:rPr>
          <w:sz w:val="24"/>
          <w:szCs w:val="24"/>
          <w:lang w:eastAsia="en-GB"/>
        </w:rPr>
        <w:tab/>
        <w:t xml:space="preserve">d. </w:t>
      </w:r>
      <w:r w:rsidRPr="00D24D55">
        <w:rPr>
          <w:sz w:val="24"/>
          <w:szCs w:val="24"/>
          <w:lang w:eastAsia="en-GB"/>
        </w:rPr>
        <w:t xml:space="preserve">An advocates meeting shall take place not later than [ </w:t>
      </w:r>
      <w:r w:rsidRPr="00D24D55">
        <w:rPr>
          <w:i/>
          <w:sz w:val="24"/>
          <w:szCs w:val="24"/>
          <w:lang w:eastAsia="en-GB"/>
        </w:rPr>
        <w:t xml:space="preserve"> </w:t>
      </w:r>
      <w:r w:rsidRPr="00D24D55">
        <w:rPr>
          <w:sz w:val="24"/>
          <w:szCs w:val="24"/>
          <w:lang w:eastAsia="en-GB"/>
        </w:rPr>
        <w:t xml:space="preserve">]. The parties are reminded that the purpose of this meeting is </w:t>
      </w:r>
      <w:r w:rsidRPr="00D24D55">
        <w:rPr>
          <w:sz w:val="24"/>
          <w:szCs w:val="24"/>
          <w:lang w:eastAsia="en-GB"/>
        </w:rPr>
        <w:tab/>
        <w:t>to try and resolve or narrow issues to be determined in this case.</w:t>
      </w:r>
    </w:p>
    <w:p w:rsidR="00764AD2" w:rsidRPr="00D24D55" w:rsidRDefault="00764AD2" w:rsidP="00764AD2">
      <w:pPr>
        <w:jc w:val="both"/>
        <w:rPr>
          <w:sz w:val="24"/>
          <w:szCs w:val="24"/>
          <w:lang w:eastAsia="en-GB"/>
        </w:rPr>
      </w:pPr>
    </w:p>
    <w:p w:rsidR="00764AD2" w:rsidRDefault="00764AD2" w:rsidP="00764AD2">
      <w:pPr>
        <w:ind w:left="720" w:hanging="720"/>
        <w:jc w:val="both"/>
        <w:rPr>
          <w:sz w:val="24"/>
          <w:szCs w:val="24"/>
          <w:lang w:eastAsia="en-GB"/>
        </w:rPr>
      </w:pPr>
      <w:r w:rsidRPr="00D24D55">
        <w:rPr>
          <w:sz w:val="24"/>
          <w:szCs w:val="24"/>
          <w:lang w:eastAsia="en-GB"/>
        </w:rPr>
        <w:t>1</w:t>
      </w:r>
      <w:r>
        <w:rPr>
          <w:sz w:val="24"/>
          <w:szCs w:val="24"/>
          <w:lang w:eastAsia="en-GB"/>
        </w:rPr>
        <w:t>2.</w:t>
      </w:r>
      <w:r>
        <w:rPr>
          <w:sz w:val="24"/>
          <w:szCs w:val="24"/>
          <w:lang w:eastAsia="en-GB"/>
        </w:rPr>
        <w:tab/>
      </w:r>
      <w:r w:rsidRPr="00D24D55">
        <w:rPr>
          <w:sz w:val="24"/>
          <w:szCs w:val="24"/>
          <w:lang w:eastAsia="en-GB"/>
        </w:rPr>
        <w:t>The Final Hearing of this case shall be listed before Di</w:t>
      </w:r>
      <w:r>
        <w:rPr>
          <w:sz w:val="24"/>
          <w:szCs w:val="24"/>
          <w:lang w:eastAsia="en-GB"/>
        </w:rPr>
        <w:t>strict Judge [</w:t>
      </w:r>
      <w:r>
        <w:rPr>
          <w:sz w:val="24"/>
          <w:szCs w:val="24"/>
          <w:lang w:eastAsia="en-GB"/>
        </w:rPr>
        <w:tab/>
        <w:t>] on [ ] at [ ]</w:t>
      </w:r>
      <w:r w:rsidRPr="00D24D55">
        <w:rPr>
          <w:sz w:val="24"/>
          <w:szCs w:val="24"/>
          <w:lang w:eastAsia="en-GB"/>
        </w:rPr>
        <w:t xml:space="preserve"> with a time estimate of [ ] day/s. Further directions for the final hearing will be given at the Final Management Hearing.</w:t>
      </w:r>
    </w:p>
    <w:p w:rsidR="00764AD2" w:rsidRDefault="00764AD2" w:rsidP="00764AD2">
      <w:pPr>
        <w:ind w:left="720" w:hanging="720"/>
        <w:jc w:val="both"/>
        <w:rPr>
          <w:sz w:val="24"/>
          <w:szCs w:val="24"/>
          <w:lang w:eastAsia="en-GB"/>
        </w:rPr>
      </w:pPr>
    </w:p>
    <w:p w:rsidR="00764AD2" w:rsidRDefault="00764AD2" w:rsidP="00764AD2">
      <w:pPr>
        <w:ind w:left="720" w:hanging="720"/>
        <w:jc w:val="both"/>
        <w:rPr>
          <w:sz w:val="24"/>
          <w:szCs w:val="24"/>
          <w:lang w:eastAsia="en-GB"/>
        </w:rPr>
      </w:pPr>
      <w:r>
        <w:rPr>
          <w:sz w:val="24"/>
          <w:szCs w:val="24"/>
          <w:lang w:eastAsia="en-GB"/>
        </w:rPr>
        <w:tab/>
        <w:t>OR</w:t>
      </w:r>
    </w:p>
    <w:p w:rsidR="00764AD2" w:rsidRDefault="00764AD2" w:rsidP="00764AD2">
      <w:pPr>
        <w:ind w:left="720" w:hanging="720"/>
        <w:jc w:val="both"/>
        <w:rPr>
          <w:sz w:val="24"/>
          <w:szCs w:val="24"/>
          <w:lang w:eastAsia="en-GB"/>
        </w:rPr>
      </w:pPr>
    </w:p>
    <w:p w:rsidR="00764AD2" w:rsidRPr="00D24D55" w:rsidRDefault="00764AD2" w:rsidP="00764AD2">
      <w:pPr>
        <w:ind w:left="720" w:hanging="720"/>
        <w:jc w:val="both"/>
        <w:rPr>
          <w:sz w:val="24"/>
          <w:szCs w:val="24"/>
          <w:lang w:eastAsia="en-GB"/>
        </w:rPr>
      </w:pPr>
      <w:r>
        <w:rPr>
          <w:sz w:val="24"/>
          <w:szCs w:val="24"/>
          <w:lang w:eastAsia="en-GB"/>
        </w:rPr>
        <w:tab/>
      </w:r>
      <w:r w:rsidRPr="00D24D55">
        <w:rPr>
          <w:sz w:val="24"/>
          <w:szCs w:val="24"/>
          <w:lang w:eastAsia="en-GB"/>
        </w:rPr>
        <w:t>The Final Hearing of this case shall be listed</w:t>
      </w:r>
      <w:r>
        <w:rPr>
          <w:sz w:val="24"/>
          <w:szCs w:val="24"/>
          <w:lang w:eastAsia="en-GB"/>
        </w:rPr>
        <w:t xml:space="preserve"> between [   ] and [   ]. The parties shall file dates to avoid by [   ].</w:t>
      </w:r>
    </w:p>
    <w:p w:rsidR="00764AD2" w:rsidRDefault="00764AD2" w:rsidP="00764AD2">
      <w:pPr>
        <w:jc w:val="both"/>
        <w:rPr>
          <w:sz w:val="24"/>
          <w:szCs w:val="24"/>
          <w:lang w:eastAsia="en-GB"/>
        </w:rPr>
      </w:pPr>
    </w:p>
    <w:p w:rsidR="00764AD2" w:rsidRPr="00D24D55" w:rsidRDefault="00764AD2" w:rsidP="00764AD2">
      <w:pPr>
        <w:ind w:left="720" w:hanging="720"/>
        <w:jc w:val="both"/>
        <w:rPr>
          <w:sz w:val="24"/>
          <w:szCs w:val="24"/>
          <w:lang w:eastAsia="en-GB"/>
        </w:rPr>
      </w:pPr>
      <w:r>
        <w:rPr>
          <w:sz w:val="24"/>
          <w:szCs w:val="24"/>
          <w:lang w:eastAsia="en-GB"/>
        </w:rPr>
        <w:t>13.</w:t>
      </w:r>
      <w:r>
        <w:rPr>
          <w:sz w:val="24"/>
          <w:szCs w:val="24"/>
          <w:lang w:eastAsia="en-GB"/>
        </w:rPr>
        <w:tab/>
      </w:r>
      <w:r w:rsidRPr="00D24D55">
        <w:rPr>
          <w:sz w:val="24"/>
          <w:szCs w:val="24"/>
          <w:lang w:eastAsia="en-GB"/>
        </w:rPr>
        <w:t xml:space="preserve">The parties are reminded </w:t>
      </w:r>
      <w:bookmarkStart w:id="0" w:name="_GoBack"/>
      <w:bookmarkEnd w:id="0"/>
      <w:r>
        <w:rPr>
          <w:sz w:val="24"/>
          <w:szCs w:val="24"/>
          <w:lang w:eastAsia="en-GB"/>
        </w:rPr>
        <w:t>that they must inform the court immediately if settlement is reached.</w:t>
      </w:r>
    </w:p>
    <w:p w:rsidR="00764AD2" w:rsidRPr="00D24D55" w:rsidRDefault="00764AD2" w:rsidP="00764AD2">
      <w:pPr>
        <w:jc w:val="both"/>
        <w:rPr>
          <w:sz w:val="24"/>
          <w:szCs w:val="24"/>
          <w:lang w:eastAsia="en-GB"/>
        </w:rPr>
      </w:pPr>
    </w:p>
    <w:p w:rsidR="00764AD2" w:rsidRPr="00D24D55" w:rsidRDefault="00764AD2" w:rsidP="00764AD2">
      <w:pPr>
        <w:jc w:val="both"/>
        <w:rPr>
          <w:sz w:val="24"/>
          <w:szCs w:val="24"/>
          <w:lang w:eastAsia="en-GB"/>
        </w:rPr>
      </w:pPr>
      <w:r w:rsidRPr="00D24D55">
        <w:rPr>
          <w:sz w:val="24"/>
          <w:szCs w:val="24"/>
          <w:lang w:eastAsia="en-GB"/>
        </w:rPr>
        <w:t>1</w:t>
      </w:r>
      <w:r>
        <w:rPr>
          <w:sz w:val="24"/>
          <w:szCs w:val="24"/>
          <w:lang w:eastAsia="en-GB"/>
        </w:rPr>
        <w:t>5</w:t>
      </w:r>
      <w:r w:rsidRPr="00D24D55">
        <w:rPr>
          <w:sz w:val="24"/>
          <w:szCs w:val="24"/>
          <w:lang w:eastAsia="en-GB"/>
        </w:rPr>
        <w:t>.</w:t>
      </w:r>
      <w:r w:rsidRPr="00D24D55">
        <w:rPr>
          <w:sz w:val="24"/>
          <w:szCs w:val="24"/>
          <w:lang w:eastAsia="en-GB"/>
        </w:rPr>
        <w:tab/>
        <w:t xml:space="preserve">Costs Reserved. </w:t>
      </w:r>
    </w:p>
    <w:p w:rsidR="00764AD2" w:rsidRPr="00D24D55" w:rsidRDefault="00764AD2" w:rsidP="00764AD2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</w:p>
    <w:p w:rsidR="00764AD2" w:rsidRPr="000D3A97" w:rsidRDefault="00764AD2" w:rsidP="00764AD2">
      <w:pPr>
        <w:pStyle w:val="NoSpacing"/>
        <w:ind w:left="720"/>
        <w:jc w:val="both"/>
        <w:rPr>
          <w:rFonts w:ascii="Times New Roman" w:hAnsi="Times New Roman"/>
          <w:sz w:val="24"/>
          <w:szCs w:val="24"/>
        </w:rPr>
      </w:pPr>
    </w:p>
    <w:sectPr w:rsidR="00764AD2" w:rsidRPr="000D3A97" w:rsidSect="001E2658">
      <w:pgSz w:w="11906" w:h="16838"/>
      <w:pgMar w:top="709" w:right="991" w:bottom="993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B57EC"/>
    <w:multiLevelType w:val="hybridMultilevel"/>
    <w:tmpl w:val="56127654"/>
    <w:lvl w:ilvl="0" w:tplc="930223EA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0B52056"/>
    <w:multiLevelType w:val="hybridMultilevel"/>
    <w:tmpl w:val="708E8492"/>
    <w:lvl w:ilvl="0" w:tplc="28187EA6">
      <w:start w:val="1"/>
      <w:numFmt w:val="decimal"/>
      <w:lvlText w:val="(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A81C1F"/>
    <w:multiLevelType w:val="hybridMultilevel"/>
    <w:tmpl w:val="E69A373C"/>
    <w:lvl w:ilvl="0" w:tplc="7F3EE5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u w:val="single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CF9505C"/>
    <w:multiLevelType w:val="hybridMultilevel"/>
    <w:tmpl w:val="827C77B2"/>
    <w:lvl w:ilvl="0" w:tplc="08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" w15:restartNumberingAfterBreak="0">
    <w:nsid w:val="41047BCB"/>
    <w:multiLevelType w:val="hybridMultilevel"/>
    <w:tmpl w:val="7DB030D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5" w15:restartNumberingAfterBreak="0">
    <w:nsid w:val="57326185"/>
    <w:multiLevelType w:val="hybridMultilevel"/>
    <w:tmpl w:val="06A0737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D0E6740"/>
    <w:multiLevelType w:val="hybridMultilevel"/>
    <w:tmpl w:val="9F1EC7FE"/>
    <w:lvl w:ilvl="0" w:tplc="4D18151A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TMS_Template_ID" w:val="0"/>
  </w:docVars>
  <w:rsids>
    <w:rsidRoot w:val="002A002E"/>
    <w:rsid w:val="000030AC"/>
    <w:rsid w:val="000334B6"/>
    <w:rsid w:val="00047A08"/>
    <w:rsid w:val="000734DB"/>
    <w:rsid w:val="000C3BA6"/>
    <w:rsid w:val="00124701"/>
    <w:rsid w:val="0014343F"/>
    <w:rsid w:val="00152E76"/>
    <w:rsid w:val="00157200"/>
    <w:rsid w:val="0018235D"/>
    <w:rsid w:val="00197E9F"/>
    <w:rsid w:val="001A48C6"/>
    <w:rsid w:val="001B14FB"/>
    <w:rsid w:val="001E2658"/>
    <w:rsid w:val="00245B86"/>
    <w:rsid w:val="00267897"/>
    <w:rsid w:val="002A002E"/>
    <w:rsid w:val="002D6B34"/>
    <w:rsid w:val="00334D00"/>
    <w:rsid w:val="0039108C"/>
    <w:rsid w:val="003D5877"/>
    <w:rsid w:val="00533395"/>
    <w:rsid w:val="00550F12"/>
    <w:rsid w:val="005B47C6"/>
    <w:rsid w:val="006057DF"/>
    <w:rsid w:val="006670F1"/>
    <w:rsid w:val="007058EF"/>
    <w:rsid w:val="00715037"/>
    <w:rsid w:val="00726779"/>
    <w:rsid w:val="00764AD2"/>
    <w:rsid w:val="00767639"/>
    <w:rsid w:val="007813AC"/>
    <w:rsid w:val="007875D5"/>
    <w:rsid w:val="007A2DCB"/>
    <w:rsid w:val="007C15BA"/>
    <w:rsid w:val="007E627B"/>
    <w:rsid w:val="007F44B2"/>
    <w:rsid w:val="00814D6B"/>
    <w:rsid w:val="008715EA"/>
    <w:rsid w:val="00893E53"/>
    <w:rsid w:val="00897C99"/>
    <w:rsid w:val="008B0F18"/>
    <w:rsid w:val="008C618F"/>
    <w:rsid w:val="008C621C"/>
    <w:rsid w:val="009A685C"/>
    <w:rsid w:val="00A242BC"/>
    <w:rsid w:val="00A2652C"/>
    <w:rsid w:val="00A51BD8"/>
    <w:rsid w:val="00AE6197"/>
    <w:rsid w:val="00B42CC1"/>
    <w:rsid w:val="00B53CCB"/>
    <w:rsid w:val="00C04EBE"/>
    <w:rsid w:val="00C402B5"/>
    <w:rsid w:val="00C45925"/>
    <w:rsid w:val="00CC379F"/>
    <w:rsid w:val="00D4592F"/>
    <w:rsid w:val="00DA57F7"/>
    <w:rsid w:val="00DF02BB"/>
    <w:rsid w:val="00E33DDD"/>
    <w:rsid w:val="00E626B8"/>
    <w:rsid w:val="00F20775"/>
    <w:rsid w:val="00FA4DA8"/>
    <w:rsid w:val="00FB29C1"/>
    <w:rsid w:val="00FD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21DE62"/>
  <w15:chartTrackingRefBased/>
  <w15:docId w15:val="{46818C11-93E0-4351-90E9-A2D611EA9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658"/>
    <w:rPr>
      <w:lang w:eastAsia="en-US"/>
    </w:rPr>
  </w:style>
  <w:style w:type="paragraph" w:styleId="Heading1">
    <w:name w:val="heading 1"/>
    <w:basedOn w:val="Normal"/>
    <w:next w:val="Normal"/>
    <w:qFormat/>
    <w:rsid w:val="001E2658"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E2658"/>
    <w:pPr>
      <w:keepNext/>
      <w:outlineLvl w:val="1"/>
    </w:pPr>
    <w:rPr>
      <w:sz w:val="28"/>
    </w:rPr>
  </w:style>
  <w:style w:type="paragraph" w:styleId="Heading5">
    <w:name w:val="heading 5"/>
    <w:basedOn w:val="Normal"/>
    <w:next w:val="Normal"/>
    <w:qFormat/>
    <w:rsid w:val="001E2658"/>
    <w:pPr>
      <w:keepNext/>
      <w:outlineLvl w:val="4"/>
    </w:pPr>
    <w:rPr>
      <w:sz w:val="32"/>
    </w:rPr>
  </w:style>
  <w:style w:type="paragraph" w:styleId="Heading7">
    <w:name w:val="heading 7"/>
    <w:basedOn w:val="Normal"/>
    <w:next w:val="Normal"/>
    <w:qFormat/>
    <w:rsid w:val="001E265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AHeading">
    <w:name w:val="toa heading"/>
    <w:basedOn w:val="Normal"/>
    <w:next w:val="Normal"/>
    <w:semiHidden/>
    <w:rsid w:val="001E2658"/>
    <w:pPr>
      <w:tabs>
        <w:tab w:val="left" w:pos="9000"/>
        <w:tab w:val="right" w:pos="9360"/>
      </w:tabs>
      <w:suppressAutoHyphens/>
      <w:overflowPunct w:val="0"/>
      <w:autoSpaceDE w:val="0"/>
      <w:autoSpaceDN w:val="0"/>
      <w:adjustRightInd w:val="0"/>
      <w:textAlignment w:val="baseline"/>
    </w:pPr>
    <w:rPr>
      <w:sz w:val="24"/>
      <w:lang w:val="en-US"/>
    </w:rPr>
  </w:style>
  <w:style w:type="paragraph" w:customStyle="1" w:styleId="TrustBullet1">
    <w:name w:val="Trust Bullet 1"/>
    <w:basedOn w:val="Normal"/>
    <w:rsid w:val="001E2658"/>
    <w:pPr>
      <w:spacing w:after="240"/>
    </w:pPr>
    <w:rPr>
      <w:sz w:val="24"/>
      <w:szCs w:val="24"/>
    </w:rPr>
  </w:style>
  <w:style w:type="paragraph" w:styleId="BodyText">
    <w:name w:val="Body Text"/>
    <w:basedOn w:val="Normal"/>
    <w:rsid w:val="0014343F"/>
    <w:rPr>
      <w:sz w:val="24"/>
    </w:rPr>
  </w:style>
  <w:style w:type="paragraph" w:styleId="NoSpacing">
    <w:name w:val="No Spacing"/>
    <w:qFormat/>
    <w:rsid w:val="007875D5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\AppData\Local\Microsoft\Windows\Temporary%20Internet%20Files\Content.Outlook\ZRGEP2T1\PW3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PW3</Template>
  <TotalTime>0</TotalTime>
  <Pages>3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THIS DOCUMENT IS NOT VALID UNLESS IT BEARS THE IMPRESSED SEAL OF THE COURT OF PROTECTION ON ALL PAGES</vt:lpstr>
    </vt:vector>
  </TitlesOfParts>
  <Company>Ministry of Justice</Company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DOCUMENT IS NOT VALID UNLESS IT BEARS THE IMPRESSED SEAL OF THE COURT OF PROTECTION ON ALL PAGES</dc:title>
  <dc:subject/>
  <dc:creator>ar</dc:creator>
  <cp:keywords/>
  <dc:description/>
  <cp:lastModifiedBy>Hannah Nicholas</cp:lastModifiedBy>
  <cp:revision>2</cp:revision>
  <dcterms:created xsi:type="dcterms:W3CDTF">2019-02-24T18:56:00Z</dcterms:created>
  <dcterms:modified xsi:type="dcterms:W3CDTF">2019-02-24T18:56:00Z</dcterms:modified>
</cp:coreProperties>
</file>